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EE64" w14:textId="67F1964B" w:rsidR="00907391" w:rsidRPr="000E03B2" w:rsidRDefault="00C728A6" w:rsidP="00907391">
      <w:pPr>
        <w:widowControl w:val="0"/>
        <w:contextualSpacing/>
        <w:jc w:val="center"/>
        <w:rPr>
          <w:rFonts w:eastAsia="Calibri"/>
          <w:sz w:val="22"/>
          <w:szCs w:val="22"/>
        </w:rPr>
      </w:pPr>
      <w:r>
        <w:rPr>
          <w:rFonts w:eastAsia="Calibri"/>
          <w:sz w:val="22"/>
          <w:szCs w:val="22"/>
        </w:rPr>
        <w:t>September 1</w:t>
      </w:r>
      <w:r w:rsidR="00A26DFB" w:rsidRPr="000E03B2">
        <w:rPr>
          <w:rFonts w:eastAsia="Calibri"/>
          <w:sz w:val="22"/>
          <w:szCs w:val="22"/>
        </w:rPr>
        <w:t>, 2022</w:t>
      </w:r>
    </w:p>
    <w:p w14:paraId="0966207A" w14:textId="77777777" w:rsidR="00907391" w:rsidRPr="000E03B2" w:rsidRDefault="00907391" w:rsidP="00907391">
      <w:pPr>
        <w:widowControl w:val="0"/>
        <w:contextualSpacing/>
        <w:rPr>
          <w:rFonts w:eastAsia="Calibri"/>
          <w:sz w:val="22"/>
          <w:szCs w:val="22"/>
        </w:rPr>
      </w:pPr>
    </w:p>
    <w:p w14:paraId="7B444EC0" w14:textId="131BB2F3" w:rsidR="00071AB9" w:rsidRDefault="00186502" w:rsidP="00602A50">
      <w:pPr>
        <w:widowControl w:val="0"/>
        <w:contextualSpacing/>
        <w:rPr>
          <w:color w:val="333333"/>
          <w:sz w:val="22"/>
          <w:szCs w:val="22"/>
          <w:shd w:val="clear" w:color="auto" w:fill="FFFFFF"/>
        </w:rPr>
      </w:pPr>
      <w:bookmarkStart w:id="0" w:name="_Hlk111625515"/>
      <w:bookmarkStart w:id="1" w:name="_Hlk111625793"/>
      <w:proofErr w:type="spellStart"/>
      <w:r>
        <w:rPr>
          <w:color w:val="333333"/>
          <w:sz w:val="22"/>
          <w:szCs w:val="22"/>
          <w:shd w:val="clear" w:color="auto" w:fill="FFFFFF"/>
        </w:rPr>
        <w:t>N</w:t>
      </w:r>
      <w:r w:rsidRPr="00186502">
        <w:rPr>
          <w:color w:val="333333"/>
          <w:sz w:val="22"/>
          <w:szCs w:val="22"/>
          <w:shd w:val="clear" w:color="auto" w:fill="FFFFFF"/>
        </w:rPr>
        <w:t>iculina</w:t>
      </w:r>
      <w:proofErr w:type="spellEnd"/>
      <w:r w:rsidRPr="00186502">
        <w:rPr>
          <w:color w:val="333333"/>
          <w:sz w:val="22"/>
          <w:szCs w:val="22"/>
          <w:shd w:val="clear" w:color="auto" w:fill="FFFFFF"/>
        </w:rPr>
        <w:t xml:space="preserve"> Hanson</w:t>
      </w:r>
    </w:p>
    <w:bookmarkEnd w:id="0"/>
    <w:p w14:paraId="455AE53B" w14:textId="1CB872FA" w:rsidR="00186502" w:rsidRPr="00186502" w:rsidRDefault="00186502" w:rsidP="00186502">
      <w:pPr>
        <w:widowControl w:val="0"/>
        <w:contextualSpacing/>
        <w:rPr>
          <w:color w:val="333333"/>
          <w:sz w:val="22"/>
          <w:szCs w:val="22"/>
          <w:shd w:val="clear" w:color="auto" w:fill="FFFFFF"/>
        </w:rPr>
      </w:pPr>
      <w:r w:rsidRPr="00186502">
        <w:rPr>
          <w:color w:val="333333"/>
          <w:sz w:val="22"/>
          <w:szCs w:val="22"/>
          <w:shd w:val="clear" w:color="auto" w:fill="FFFFFF"/>
        </w:rPr>
        <w:t>4930 Parker</w:t>
      </w:r>
    </w:p>
    <w:p w14:paraId="36E7A981" w14:textId="77777777" w:rsidR="00186502" w:rsidRDefault="00186502" w:rsidP="00186502">
      <w:pPr>
        <w:widowControl w:val="0"/>
        <w:contextualSpacing/>
        <w:rPr>
          <w:rFonts w:eastAsia="Calibri"/>
          <w:color w:val="333333"/>
          <w:sz w:val="22"/>
          <w:szCs w:val="22"/>
          <w:shd w:val="clear" w:color="auto" w:fill="FFFFFF"/>
        </w:rPr>
      </w:pPr>
      <w:proofErr w:type="spellStart"/>
      <w:r w:rsidRPr="00186502">
        <w:rPr>
          <w:color w:val="333333"/>
          <w:sz w:val="22"/>
          <w:szCs w:val="22"/>
          <w:shd w:val="clear" w:color="auto" w:fill="FFFFFF"/>
        </w:rPr>
        <w:t>Fryant</w:t>
      </w:r>
      <w:proofErr w:type="spellEnd"/>
      <w:r w:rsidRPr="00186502">
        <w:rPr>
          <w:color w:val="333333"/>
          <w:sz w:val="22"/>
          <w:szCs w:val="22"/>
          <w:shd w:val="clear" w:color="auto" w:fill="FFFFFF"/>
        </w:rPr>
        <w:t>, CA 93626</w:t>
      </w:r>
      <w:r w:rsidRPr="00186502">
        <w:rPr>
          <w:rFonts w:eastAsia="Calibri"/>
          <w:color w:val="333333"/>
          <w:sz w:val="22"/>
          <w:szCs w:val="22"/>
          <w:shd w:val="clear" w:color="auto" w:fill="FFFFFF"/>
        </w:rPr>
        <w:t xml:space="preserve"> </w:t>
      </w:r>
    </w:p>
    <w:bookmarkEnd w:id="1"/>
    <w:p w14:paraId="76A8B9D2" w14:textId="77777777" w:rsidR="00186502" w:rsidRDefault="00186502" w:rsidP="00186502">
      <w:pPr>
        <w:widowControl w:val="0"/>
        <w:contextualSpacing/>
        <w:rPr>
          <w:rFonts w:eastAsia="Calibri"/>
          <w:color w:val="333333"/>
          <w:sz w:val="22"/>
          <w:szCs w:val="22"/>
          <w:shd w:val="clear" w:color="auto" w:fill="FFFFFF"/>
        </w:rPr>
      </w:pPr>
    </w:p>
    <w:p w14:paraId="0207A1C0" w14:textId="705E8F34" w:rsidR="00A53DCB" w:rsidRDefault="008843BC" w:rsidP="00186502">
      <w:pPr>
        <w:widowControl w:val="0"/>
        <w:ind w:left="5040" w:firstLine="720"/>
        <w:contextualSpacing/>
        <w:rPr>
          <w:rFonts w:eastAsia="Calibri"/>
          <w:sz w:val="22"/>
          <w:szCs w:val="22"/>
        </w:rPr>
      </w:pPr>
      <w:r w:rsidRPr="000E03B2">
        <w:rPr>
          <w:rFonts w:eastAsia="Calibri"/>
          <w:sz w:val="22"/>
          <w:szCs w:val="22"/>
        </w:rPr>
        <w:t xml:space="preserve">Re:  </w:t>
      </w:r>
      <w:r w:rsidR="00186502" w:rsidRPr="00186502">
        <w:rPr>
          <w:rFonts w:eastAsia="Calibri"/>
          <w:sz w:val="22"/>
          <w:szCs w:val="22"/>
        </w:rPr>
        <w:t>KRHT-LD</w:t>
      </w:r>
      <w:r w:rsidR="00343983">
        <w:rPr>
          <w:rFonts w:eastAsia="Calibri"/>
          <w:sz w:val="22"/>
          <w:szCs w:val="22"/>
        </w:rPr>
        <w:t xml:space="preserve">, </w:t>
      </w:r>
      <w:r w:rsidR="00186502" w:rsidRPr="00186502">
        <w:rPr>
          <w:rFonts w:eastAsia="Calibri"/>
          <w:sz w:val="22"/>
          <w:szCs w:val="22"/>
        </w:rPr>
        <w:t>R</w:t>
      </w:r>
      <w:r w:rsidR="00186502">
        <w:rPr>
          <w:rFonts w:eastAsia="Calibri"/>
          <w:sz w:val="22"/>
          <w:szCs w:val="22"/>
        </w:rPr>
        <w:t>edding</w:t>
      </w:r>
      <w:r w:rsidR="00186502" w:rsidRPr="00186502">
        <w:rPr>
          <w:rFonts w:eastAsia="Calibri"/>
          <w:sz w:val="22"/>
          <w:szCs w:val="22"/>
        </w:rPr>
        <w:t>, CA</w:t>
      </w:r>
      <w:r w:rsidR="00602A50">
        <w:rPr>
          <w:rFonts w:eastAsia="Calibri"/>
          <w:sz w:val="22"/>
          <w:szCs w:val="22"/>
        </w:rPr>
        <w:t>,</w:t>
      </w:r>
    </w:p>
    <w:p w14:paraId="472E3F53" w14:textId="7F79B0AA" w:rsidR="00C939D4" w:rsidRPr="000E03B2" w:rsidRDefault="008843BC" w:rsidP="00BB704F">
      <w:pPr>
        <w:widowControl w:val="0"/>
        <w:ind w:left="5760"/>
        <w:contextualSpacing/>
        <w:rPr>
          <w:rFonts w:eastAsia="Calibri"/>
          <w:sz w:val="22"/>
          <w:szCs w:val="22"/>
        </w:rPr>
      </w:pPr>
      <w:r w:rsidRPr="000E03B2">
        <w:rPr>
          <w:rFonts w:eastAsia="Calibri"/>
          <w:sz w:val="22"/>
          <w:szCs w:val="22"/>
        </w:rPr>
        <w:t>Facility ID No</w:t>
      </w:r>
      <w:r w:rsidR="004C64CA" w:rsidRPr="000E03B2">
        <w:rPr>
          <w:rFonts w:eastAsia="Calibri"/>
          <w:sz w:val="22"/>
          <w:szCs w:val="22"/>
        </w:rPr>
        <w:t>:</w:t>
      </w:r>
      <w:r w:rsidRPr="000E03B2">
        <w:rPr>
          <w:rFonts w:eastAsia="Calibri"/>
          <w:sz w:val="22"/>
          <w:szCs w:val="22"/>
        </w:rPr>
        <w:t xml:space="preserve"> </w:t>
      </w:r>
      <w:r w:rsidR="00186502" w:rsidRPr="00186502">
        <w:rPr>
          <w:rFonts w:eastAsia="Calibri"/>
          <w:sz w:val="22"/>
          <w:szCs w:val="22"/>
        </w:rPr>
        <w:t>130534</w:t>
      </w:r>
    </w:p>
    <w:p w14:paraId="45F9CBDF" w14:textId="77777777" w:rsidR="000F73F3" w:rsidRDefault="000F73F3" w:rsidP="00907391">
      <w:pPr>
        <w:widowControl w:val="0"/>
        <w:spacing w:after="200"/>
        <w:contextualSpacing/>
        <w:rPr>
          <w:rFonts w:eastAsia="Calibri"/>
          <w:sz w:val="22"/>
          <w:szCs w:val="22"/>
        </w:rPr>
      </w:pPr>
    </w:p>
    <w:p w14:paraId="0C4D9910" w14:textId="00BF4D01" w:rsidR="00907391" w:rsidRPr="000E03B2" w:rsidRDefault="00907391" w:rsidP="00907391">
      <w:pPr>
        <w:widowControl w:val="0"/>
        <w:spacing w:after="200"/>
        <w:contextualSpacing/>
        <w:rPr>
          <w:rFonts w:eastAsia="Calibri"/>
          <w:sz w:val="22"/>
          <w:szCs w:val="22"/>
        </w:rPr>
      </w:pPr>
      <w:r w:rsidRPr="000E03B2">
        <w:rPr>
          <w:rFonts w:eastAsia="Calibri"/>
          <w:sz w:val="22"/>
          <w:szCs w:val="22"/>
        </w:rPr>
        <w:t>Dear Licensee:</w:t>
      </w:r>
    </w:p>
    <w:p w14:paraId="3D12DA10" w14:textId="77777777" w:rsidR="00907391" w:rsidRPr="000E03B2" w:rsidRDefault="00907391" w:rsidP="00907391">
      <w:pPr>
        <w:widowControl w:val="0"/>
        <w:spacing w:after="200"/>
        <w:ind w:firstLine="720"/>
        <w:contextualSpacing/>
        <w:rPr>
          <w:rFonts w:eastAsia="Calibri"/>
          <w:sz w:val="22"/>
          <w:szCs w:val="22"/>
        </w:rPr>
      </w:pPr>
    </w:p>
    <w:p w14:paraId="17F5A5C0" w14:textId="171C9210" w:rsidR="00907391" w:rsidRPr="000E03B2" w:rsidRDefault="00907391" w:rsidP="00907391">
      <w:pPr>
        <w:widowControl w:val="0"/>
        <w:spacing w:after="200"/>
        <w:ind w:firstLine="720"/>
        <w:contextualSpacing/>
        <w:rPr>
          <w:rFonts w:eastAsia="Calibri"/>
          <w:sz w:val="22"/>
          <w:szCs w:val="22"/>
        </w:rPr>
      </w:pPr>
      <w:r w:rsidRPr="000E03B2">
        <w:rPr>
          <w:rFonts w:eastAsia="Calibri"/>
          <w:sz w:val="22"/>
          <w:szCs w:val="22"/>
        </w:rPr>
        <w:t>Commission records indicate that we did not receive a renewal application for the above-referenced station by the due date of</w:t>
      </w:r>
      <w:r w:rsidR="00A26DFB" w:rsidRPr="000E03B2">
        <w:rPr>
          <w:rFonts w:eastAsia="Calibri"/>
          <w:sz w:val="22"/>
          <w:szCs w:val="22"/>
        </w:rPr>
        <w:t xml:space="preserve"> </w:t>
      </w:r>
      <w:r w:rsidR="00343983">
        <w:rPr>
          <w:rFonts w:eastAsia="Calibri"/>
          <w:sz w:val="22"/>
          <w:szCs w:val="22"/>
        </w:rPr>
        <w:t>August</w:t>
      </w:r>
      <w:r w:rsidR="00190533" w:rsidRPr="000E03B2">
        <w:rPr>
          <w:rFonts w:eastAsia="Calibri"/>
          <w:sz w:val="22"/>
          <w:szCs w:val="22"/>
        </w:rPr>
        <w:t xml:space="preserve"> </w:t>
      </w:r>
      <w:r w:rsidRPr="000E03B2">
        <w:rPr>
          <w:rFonts w:eastAsia="Calibri"/>
          <w:sz w:val="22"/>
          <w:szCs w:val="22"/>
        </w:rPr>
        <w:t>1, 202</w:t>
      </w:r>
      <w:r w:rsidR="00A26DFB" w:rsidRPr="000E03B2">
        <w:rPr>
          <w:rFonts w:eastAsia="Calibri"/>
          <w:sz w:val="22"/>
          <w:szCs w:val="22"/>
        </w:rPr>
        <w:t>2</w:t>
      </w:r>
      <w:r w:rsidRPr="000E03B2">
        <w:rPr>
          <w:rFonts w:eastAsia="Calibri"/>
          <w:sz w:val="22"/>
          <w:szCs w:val="22"/>
        </w:rPr>
        <w:t xml:space="preserve"> (Form 2100, Schedule 303-S).</w:t>
      </w:r>
      <w:r w:rsidRPr="000E03B2">
        <w:rPr>
          <w:rFonts w:eastAsia="Calibri"/>
          <w:sz w:val="22"/>
          <w:szCs w:val="22"/>
          <w:vertAlign w:val="superscript"/>
        </w:rPr>
        <w:footnoteReference w:id="1"/>
      </w:r>
      <w:r w:rsidRPr="000E03B2">
        <w:rPr>
          <w:rFonts w:eastAsia="Calibri"/>
          <w:sz w:val="22"/>
          <w:szCs w:val="22"/>
        </w:rPr>
        <w:t xml:space="preserve">  As licensee, based on your failure to file you are now subject to appropriate sanctions, including monetary forfeiture and/or cancellation of the station’s license.  If we do not receive your application by 11:59 p.m. (local time) on </w:t>
      </w:r>
      <w:r w:rsidR="00343983">
        <w:rPr>
          <w:rFonts w:eastAsia="Calibri"/>
          <w:sz w:val="22"/>
          <w:szCs w:val="22"/>
        </w:rPr>
        <w:t>December</w:t>
      </w:r>
      <w:r w:rsidRPr="000E03B2">
        <w:rPr>
          <w:rFonts w:eastAsia="Calibri"/>
          <w:sz w:val="22"/>
          <w:szCs w:val="22"/>
        </w:rPr>
        <w:t xml:space="preserve"> 1, 2022, the date the license expires, we will cancel the above-referenced station’s license authorization and you will be required to permanently cease operation of the station.  </w:t>
      </w:r>
    </w:p>
    <w:p w14:paraId="3783E872" w14:textId="77777777" w:rsidR="00907391" w:rsidRPr="000E03B2" w:rsidRDefault="00907391" w:rsidP="00907391">
      <w:pPr>
        <w:widowControl w:val="0"/>
        <w:spacing w:after="120"/>
        <w:ind w:firstLine="720"/>
        <w:contextualSpacing/>
        <w:rPr>
          <w:rFonts w:eastAsia="Calibri"/>
          <w:sz w:val="22"/>
          <w:szCs w:val="22"/>
        </w:rPr>
      </w:pPr>
    </w:p>
    <w:p w14:paraId="45E46D4C" w14:textId="6C905A76" w:rsidR="00907391" w:rsidRPr="000E03B2" w:rsidRDefault="00907391" w:rsidP="00907391">
      <w:pPr>
        <w:widowControl w:val="0"/>
        <w:spacing w:after="120"/>
        <w:ind w:firstLine="720"/>
        <w:contextualSpacing/>
        <w:rPr>
          <w:rFonts w:eastAsia="Calibri"/>
          <w:sz w:val="22"/>
          <w:szCs w:val="22"/>
        </w:rPr>
      </w:pPr>
      <w:r w:rsidRPr="000E03B2">
        <w:rPr>
          <w:rFonts w:eastAsia="Calibri"/>
          <w:sz w:val="22"/>
          <w:szCs w:val="22"/>
        </w:rPr>
        <w:t>Finally, should the license be cancelled we note that it is imperative to the safety of air navigation that any prescribed painting and illumination of the station's tower be maintained until the tower is dismantled.  Accordingly, the owner of the tower where the referenced station’s transmitting antenna is located is required to maintain the tower in the manner prescribed by our rules and the terms of the cancelled license.</w:t>
      </w:r>
      <w:r w:rsidRPr="000E03B2">
        <w:rPr>
          <w:rFonts w:eastAsia="Calibri"/>
          <w:sz w:val="22"/>
          <w:szCs w:val="22"/>
          <w:vertAlign w:val="superscript"/>
        </w:rPr>
        <w:footnoteReference w:id="2"/>
      </w:r>
      <w:r w:rsidRPr="000E03B2">
        <w:rPr>
          <w:rFonts w:eastAsia="Calibri"/>
          <w:sz w:val="22"/>
          <w:szCs w:val="22"/>
        </w:rPr>
        <w:t xml:space="preserve">  If you have any questions, please contact Andrew </w:t>
      </w:r>
      <w:r w:rsidR="00615CAA" w:rsidRPr="000E03B2">
        <w:rPr>
          <w:rFonts w:eastAsia="Calibri"/>
          <w:sz w:val="22"/>
          <w:szCs w:val="22"/>
        </w:rPr>
        <w:t>Manley</w:t>
      </w:r>
      <w:r w:rsidRPr="000E03B2">
        <w:rPr>
          <w:rFonts w:eastAsia="Calibri"/>
          <w:sz w:val="22"/>
          <w:szCs w:val="22"/>
        </w:rPr>
        <w:t xml:space="preserve"> at (202) 418-</w:t>
      </w:r>
      <w:r w:rsidR="00B401AE" w:rsidRPr="000E03B2">
        <w:rPr>
          <w:rFonts w:eastAsia="Calibri"/>
          <w:sz w:val="22"/>
          <w:szCs w:val="22"/>
        </w:rPr>
        <w:t>0596</w:t>
      </w:r>
      <w:r w:rsidRPr="000E03B2">
        <w:rPr>
          <w:rFonts w:eastAsia="Calibri"/>
          <w:sz w:val="22"/>
          <w:szCs w:val="22"/>
        </w:rPr>
        <w:t xml:space="preserve"> or </w:t>
      </w:r>
      <w:hyperlink r:id="rId6" w:history="1">
        <w:r w:rsidR="00B401AE" w:rsidRPr="000E03B2">
          <w:rPr>
            <w:rStyle w:val="Hyperlink"/>
            <w:rFonts w:eastAsia="Calibri"/>
            <w:sz w:val="22"/>
            <w:szCs w:val="22"/>
          </w:rPr>
          <w:t>andrew.manley@fcc.gov</w:t>
        </w:r>
      </w:hyperlink>
      <w:r w:rsidRPr="000E03B2">
        <w:rPr>
          <w:rFonts w:eastAsia="Calibri"/>
          <w:sz w:val="22"/>
          <w:szCs w:val="22"/>
        </w:rPr>
        <w:t>.</w:t>
      </w:r>
    </w:p>
    <w:p w14:paraId="6525BBEE" w14:textId="77777777" w:rsidR="00907391" w:rsidRPr="000E03B2" w:rsidRDefault="00907391" w:rsidP="00907391">
      <w:pPr>
        <w:widowControl w:val="0"/>
        <w:ind w:firstLine="720"/>
        <w:contextualSpacing/>
        <w:rPr>
          <w:rFonts w:eastAsia="Calibri"/>
          <w:sz w:val="22"/>
          <w:szCs w:val="22"/>
        </w:rPr>
      </w:pP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t>Sincerely,</w:t>
      </w:r>
    </w:p>
    <w:p w14:paraId="73A7770B" w14:textId="77777777" w:rsidR="00907391" w:rsidRPr="000E03B2" w:rsidRDefault="00907391" w:rsidP="00907391">
      <w:pPr>
        <w:widowControl w:val="0"/>
        <w:ind w:firstLine="720"/>
        <w:contextualSpacing/>
        <w:rPr>
          <w:rFonts w:eastAsia="Calibri"/>
          <w:sz w:val="22"/>
          <w:szCs w:val="22"/>
        </w:rPr>
      </w:pPr>
    </w:p>
    <w:p w14:paraId="7A8EDC2D" w14:textId="77777777" w:rsidR="00907391" w:rsidRPr="000E03B2" w:rsidRDefault="00907391" w:rsidP="00907391">
      <w:pPr>
        <w:widowControl w:val="0"/>
        <w:ind w:firstLine="720"/>
        <w:contextualSpacing/>
        <w:rPr>
          <w:rFonts w:eastAsia="Calibri"/>
          <w:sz w:val="22"/>
          <w:szCs w:val="22"/>
        </w:rPr>
      </w:pP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t>/s/</w:t>
      </w:r>
    </w:p>
    <w:p w14:paraId="55A19BDD" w14:textId="77777777" w:rsidR="00907391" w:rsidRPr="000E03B2" w:rsidRDefault="00907391" w:rsidP="00907391">
      <w:pPr>
        <w:widowControl w:val="0"/>
        <w:ind w:firstLine="720"/>
        <w:contextualSpacing/>
        <w:rPr>
          <w:rFonts w:eastAsia="Calibri"/>
          <w:sz w:val="22"/>
          <w:szCs w:val="22"/>
        </w:rPr>
      </w:pP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r w:rsidRPr="000E03B2">
        <w:rPr>
          <w:rFonts w:eastAsia="Calibri"/>
          <w:sz w:val="22"/>
          <w:szCs w:val="22"/>
        </w:rPr>
        <w:tab/>
      </w:r>
    </w:p>
    <w:p w14:paraId="33E54E51" w14:textId="77777777" w:rsidR="00907391" w:rsidRPr="000E03B2" w:rsidRDefault="00907391" w:rsidP="00907391">
      <w:pPr>
        <w:widowControl w:val="0"/>
        <w:ind w:left="5040" w:firstLine="720"/>
        <w:contextualSpacing/>
        <w:rPr>
          <w:rFonts w:eastAsia="Calibri"/>
          <w:sz w:val="22"/>
          <w:szCs w:val="22"/>
        </w:rPr>
      </w:pPr>
      <w:r w:rsidRPr="000E03B2">
        <w:rPr>
          <w:rFonts w:eastAsia="Calibri"/>
          <w:sz w:val="22"/>
          <w:szCs w:val="22"/>
        </w:rPr>
        <w:t>Barbara A. Kreisman</w:t>
      </w:r>
    </w:p>
    <w:p w14:paraId="7EFA5BE1" w14:textId="77777777" w:rsidR="00907391" w:rsidRPr="000E03B2" w:rsidRDefault="00907391" w:rsidP="00907391">
      <w:pPr>
        <w:widowControl w:val="0"/>
        <w:ind w:left="5040" w:firstLine="720"/>
        <w:contextualSpacing/>
        <w:rPr>
          <w:rFonts w:eastAsia="Calibri"/>
          <w:sz w:val="22"/>
          <w:szCs w:val="22"/>
        </w:rPr>
      </w:pPr>
      <w:r w:rsidRPr="000E03B2">
        <w:rPr>
          <w:rFonts w:eastAsia="Calibri"/>
          <w:sz w:val="22"/>
          <w:szCs w:val="22"/>
        </w:rPr>
        <w:t>Chief, Video Division</w:t>
      </w:r>
    </w:p>
    <w:p w14:paraId="65A3BA80" w14:textId="77777777" w:rsidR="00907391" w:rsidRPr="000E03B2" w:rsidRDefault="00907391" w:rsidP="00907391">
      <w:pPr>
        <w:widowControl w:val="0"/>
        <w:ind w:left="5040" w:firstLine="720"/>
        <w:contextualSpacing/>
        <w:rPr>
          <w:rFonts w:eastAsia="Calibri"/>
          <w:sz w:val="22"/>
          <w:szCs w:val="22"/>
        </w:rPr>
      </w:pPr>
      <w:r w:rsidRPr="000E03B2">
        <w:rPr>
          <w:rFonts w:eastAsia="Calibri"/>
          <w:sz w:val="22"/>
          <w:szCs w:val="22"/>
        </w:rPr>
        <w:t>Media Bureau</w:t>
      </w:r>
    </w:p>
    <w:p w14:paraId="16113C01" w14:textId="77777777" w:rsidR="00204CE3" w:rsidRPr="000E03B2" w:rsidRDefault="00204CE3" w:rsidP="00907391">
      <w:pPr>
        <w:contextualSpacing/>
        <w:rPr>
          <w:sz w:val="22"/>
          <w:szCs w:val="22"/>
        </w:rPr>
      </w:pPr>
    </w:p>
    <w:sectPr w:rsidR="00204CE3" w:rsidRPr="000E03B2">
      <w:headerReference w:type="first" r:id="rId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AB6" w14:textId="77777777" w:rsidR="00907391" w:rsidRDefault="00907391">
      <w:r>
        <w:separator/>
      </w:r>
    </w:p>
  </w:endnote>
  <w:endnote w:type="continuationSeparator" w:id="0">
    <w:p w14:paraId="24E7C229" w14:textId="77777777" w:rsidR="00907391" w:rsidRDefault="009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616E" w14:textId="77777777" w:rsidR="00907391" w:rsidRDefault="00907391">
      <w:r>
        <w:separator/>
      </w:r>
    </w:p>
  </w:footnote>
  <w:footnote w:type="continuationSeparator" w:id="0">
    <w:p w14:paraId="0175D88C" w14:textId="77777777" w:rsidR="00907391" w:rsidRDefault="00907391">
      <w:r>
        <w:continuationSeparator/>
      </w:r>
    </w:p>
  </w:footnote>
  <w:footnote w:id="1">
    <w:p w14:paraId="5536B2C4" w14:textId="77777777" w:rsidR="00907391" w:rsidRPr="00E84CE1" w:rsidRDefault="00907391" w:rsidP="00907391">
      <w:pPr>
        <w:pStyle w:val="FootnoteText"/>
        <w:spacing w:after="120"/>
      </w:pPr>
      <w:r w:rsidRPr="00E84CE1">
        <w:rPr>
          <w:rStyle w:val="FootnoteReference"/>
        </w:rPr>
        <w:footnoteRef/>
      </w:r>
      <w:r w:rsidRPr="00E84CE1">
        <w:t xml:space="preserve"> </w:t>
      </w:r>
      <w:r w:rsidRPr="00E84CE1">
        <w:rPr>
          <w:i/>
          <w:iCs/>
        </w:rPr>
        <w:t>See</w:t>
      </w:r>
      <w:r w:rsidRPr="00E84CE1">
        <w:t xml:space="preserve"> 47 CFR § 73.3539 (</w:t>
      </w:r>
      <w:r>
        <w:t>“</w:t>
      </w:r>
      <w:r w:rsidRPr="00E84CE1">
        <w:t>An application for renewal of license must be filed no later than the first day of the fourth full calendar month prior to the expiration date of the license sought to be renewed.</w:t>
      </w:r>
      <w:r>
        <w:t>”</w:t>
      </w:r>
      <w:r w:rsidRPr="00E84CE1">
        <w:t>)</w:t>
      </w:r>
      <w:r>
        <w:t>.</w:t>
      </w:r>
    </w:p>
  </w:footnote>
  <w:footnote w:id="2">
    <w:p w14:paraId="2E74E31E" w14:textId="77777777" w:rsidR="00907391" w:rsidRDefault="00907391" w:rsidP="00907391">
      <w:pPr>
        <w:pStyle w:val="FootnoteText"/>
        <w:spacing w:after="120"/>
      </w:pPr>
      <w:r w:rsidRPr="00983C00">
        <w:rPr>
          <w:rStyle w:val="FootnoteReference"/>
        </w:rPr>
        <w:footnoteRef/>
      </w:r>
      <w:r w:rsidRPr="00983C00">
        <w:rPr>
          <w:rStyle w:val="FootnoteReference"/>
        </w:rPr>
        <w:t xml:space="preserve"> </w:t>
      </w:r>
      <w:r w:rsidRPr="00983C00">
        <w:rPr>
          <w:i/>
          <w:iCs/>
        </w:rPr>
        <w:t xml:space="preserve">See </w:t>
      </w:r>
      <w:r w:rsidRPr="00983C00">
        <w:t>47 U.S.C. §</w:t>
      </w:r>
      <w:r>
        <w:t xml:space="preserve"> </w:t>
      </w:r>
      <w:r w:rsidRPr="00983C00">
        <w:t>303(q); 47 CFR §§</w:t>
      </w:r>
      <w:r>
        <w:t xml:space="preserve"> </w:t>
      </w:r>
      <w:r w:rsidRPr="00983C00">
        <w:t xml:space="preserve">17.1 et seq. and 73.1213.  </w:t>
      </w:r>
      <w:r w:rsidRPr="00797A78">
        <w:rPr>
          <w:i/>
          <w:iCs/>
        </w:rPr>
        <w:t>See also Streamlining the Commission’s Antenna Structure Clearance Procedure</w:t>
      </w:r>
      <w:r w:rsidRPr="00983C00">
        <w:t xml:space="preserve">, Report and Order, 11 FCC </w:t>
      </w:r>
      <w:proofErr w:type="spellStart"/>
      <w:r w:rsidRPr="00983C00">
        <w:t>Rcd</w:t>
      </w:r>
      <w:proofErr w:type="spellEnd"/>
      <w:r w:rsidRPr="00983C00">
        <w:t xml:space="preserve"> 4272, 4293</w:t>
      </w:r>
      <w:r>
        <w:t>-94</w:t>
      </w:r>
      <w:r w:rsidRPr="00983C00">
        <w:t xml:space="preserve"> (1995) (tower owner bears primary responsibility for maintaining tower painting and/or lighting).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37E" w14:textId="77777777" w:rsidR="002B54DB" w:rsidRDefault="007F1D71">
    <w:pPr>
      <w:pStyle w:val="Header"/>
      <w:tabs>
        <w:tab w:val="clear" w:pos="4320"/>
        <w:tab w:val="clear" w:pos="8640"/>
      </w:tabs>
      <w:spacing w:before="360" w:line="228" w:lineRule="auto"/>
      <w:jc w:val="center"/>
    </w:pPr>
    <w:r>
      <w:rPr>
        <w:noProof/>
      </w:rPr>
      <w:pict w14:anchorId="2D05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59.25pt;height:59.25pt;z-index:-251658752"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sidR="002B54DB">
      <w:rPr>
        <w:rFonts w:ascii="CG Times (W1)" w:hAnsi="CG Times (W1)"/>
        <w:sz w:val="28"/>
      </w:rPr>
      <w:t>Federal Communications Commission</w:t>
    </w:r>
  </w:p>
  <w:p w14:paraId="79C38131" w14:textId="77777777" w:rsidR="002B54DB" w:rsidRDefault="001333F1" w:rsidP="001333F1">
    <w:pPr>
      <w:tabs>
        <w:tab w:val="center" w:pos="4680"/>
        <w:tab w:val="left" w:pos="8400"/>
      </w:tabs>
    </w:pPr>
    <w:r>
      <w:rPr>
        <w:rFonts w:ascii="CG Times (W1)" w:hAnsi="CG Times (W1)"/>
        <w:sz w:val="28"/>
      </w:rPr>
      <w:tab/>
    </w:r>
    <w:r w:rsidR="002B54DB">
      <w:rPr>
        <w:rFonts w:ascii="CG Times (W1)" w:hAnsi="CG Times (W1)"/>
        <w:sz w:val="28"/>
      </w:rPr>
      <w:t>Washington, D.C. 20554</w:t>
    </w:r>
    <w:r>
      <w:rPr>
        <w:rFonts w:ascii="CG Times (W1)" w:hAnsi="CG Times (W1)"/>
        <w:sz w:val="28"/>
      </w:rPr>
      <w:tab/>
    </w:r>
  </w:p>
  <w:p w14:paraId="24F3A7E9" w14:textId="77777777" w:rsidR="002B54DB" w:rsidRDefault="002B54DB">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391"/>
    <w:rsid w:val="000328AB"/>
    <w:rsid w:val="00035EA3"/>
    <w:rsid w:val="00064E12"/>
    <w:rsid w:val="00066505"/>
    <w:rsid w:val="00071AB9"/>
    <w:rsid w:val="000C32EB"/>
    <w:rsid w:val="000D65A0"/>
    <w:rsid w:val="000E03B2"/>
    <w:rsid w:val="000F73F3"/>
    <w:rsid w:val="001333F1"/>
    <w:rsid w:val="00186502"/>
    <w:rsid w:val="00190533"/>
    <w:rsid w:val="001B05D5"/>
    <w:rsid w:val="001B2FBF"/>
    <w:rsid w:val="001C5860"/>
    <w:rsid w:val="002026A4"/>
    <w:rsid w:val="00204CE3"/>
    <w:rsid w:val="00256037"/>
    <w:rsid w:val="002766AA"/>
    <w:rsid w:val="00294B1E"/>
    <w:rsid w:val="002B54DB"/>
    <w:rsid w:val="002E500E"/>
    <w:rsid w:val="002F26CB"/>
    <w:rsid w:val="003360D8"/>
    <w:rsid w:val="00343983"/>
    <w:rsid w:val="0038371D"/>
    <w:rsid w:val="00416FAD"/>
    <w:rsid w:val="00482AE4"/>
    <w:rsid w:val="004C64CA"/>
    <w:rsid w:val="004D3B53"/>
    <w:rsid w:val="00533BDB"/>
    <w:rsid w:val="00572E97"/>
    <w:rsid w:val="005A082F"/>
    <w:rsid w:val="005A1275"/>
    <w:rsid w:val="005F4998"/>
    <w:rsid w:val="00602A50"/>
    <w:rsid w:val="00615CAA"/>
    <w:rsid w:val="00674B83"/>
    <w:rsid w:val="006D34D7"/>
    <w:rsid w:val="006D45FB"/>
    <w:rsid w:val="00757F67"/>
    <w:rsid w:val="007D19A2"/>
    <w:rsid w:val="007E675D"/>
    <w:rsid w:val="007F1D71"/>
    <w:rsid w:val="00847688"/>
    <w:rsid w:val="008808BC"/>
    <w:rsid w:val="008843BC"/>
    <w:rsid w:val="008A7784"/>
    <w:rsid w:val="00907391"/>
    <w:rsid w:val="00915E24"/>
    <w:rsid w:val="0093095E"/>
    <w:rsid w:val="0098311A"/>
    <w:rsid w:val="009A6851"/>
    <w:rsid w:val="009E7BAF"/>
    <w:rsid w:val="009F4442"/>
    <w:rsid w:val="00A05FD8"/>
    <w:rsid w:val="00A26DFB"/>
    <w:rsid w:val="00A42EE7"/>
    <w:rsid w:val="00A53DCB"/>
    <w:rsid w:val="00A82DC0"/>
    <w:rsid w:val="00AE0B88"/>
    <w:rsid w:val="00B401AE"/>
    <w:rsid w:val="00B45901"/>
    <w:rsid w:val="00B46498"/>
    <w:rsid w:val="00B678B2"/>
    <w:rsid w:val="00BB704F"/>
    <w:rsid w:val="00BE6936"/>
    <w:rsid w:val="00BF5746"/>
    <w:rsid w:val="00C041E2"/>
    <w:rsid w:val="00C06B6E"/>
    <w:rsid w:val="00C31D9E"/>
    <w:rsid w:val="00C728A6"/>
    <w:rsid w:val="00C939D4"/>
    <w:rsid w:val="00C95141"/>
    <w:rsid w:val="00CA100E"/>
    <w:rsid w:val="00CC5864"/>
    <w:rsid w:val="00CF1E89"/>
    <w:rsid w:val="00CF38F8"/>
    <w:rsid w:val="00D63B7D"/>
    <w:rsid w:val="00D96185"/>
    <w:rsid w:val="00DA5057"/>
    <w:rsid w:val="00DC0784"/>
    <w:rsid w:val="00E20D4A"/>
    <w:rsid w:val="00E3205D"/>
    <w:rsid w:val="00E61AEA"/>
    <w:rsid w:val="00ED4B1E"/>
    <w:rsid w:val="00ED68D2"/>
    <w:rsid w:val="00F00074"/>
    <w:rsid w:val="00F62F43"/>
    <w:rsid w:val="00FC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FEF37D"/>
  <w15:chartTrackingRefBased/>
  <w15:docId w15:val="{C3BB67A0-5C4C-4B2E-8A0D-805DE643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907391"/>
  </w:style>
  <w:style w:type="character" w:customStyle="1" w:styleId="FootnoteTextChar">
    <w:name w:val="Footnote Text Char"/>
    <w:basedOn w:val="DefaultParagraphFont"/>
    <w:link w:val="FootnoteText"/>
    <w:uiPriority w:val="99"/>
    <w:semiHidden/>
    <w:rsid w:val="00907391"/>
  </w:style>
  <w:style w:type="character" w:styleId="FootnoteReference">
    <w:name w:val="footnote reference"/>
    <w:semiHidden/>
    <w:rsid w:val="00907391"/>
    <w:rPr>
      <w:vertAlign w:val="superscript"/>
    </w:rPr>
  </w:style>
  <w:style w:type="character" w:styleId="Hyperlink">
    <w:name w:val="Hyperlink"/>
    <w:basedOn w:val="DefaultParagraphFont"/>
    <w:uiPriority w:val="99"/>
    <w:unhideWhenUsed/>
    <w:rsid w:val="00B401AE"/>
    <w:rPr>
      <w:color w:val="0563C1" w:themeColor="hyperlink"/>
      <w:u w:val="single"/>
    </w:rPr>
  </w:style>
  <w:style w:type="character" w:styleId="UnresolvedMention">
    <w:name w:val="Unresolved Mention"/>
    <w:basedOn w:val="DefaultParagraphFont"/>
    <w:uiPriority w:val="99"/>
    <w:semiHidden/>
    <w:unhideWhenUsed/>
    <w:rsid w:val="00B4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manley@fc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1</Pages>
  <Words>208</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Morris</dc:creator>
  <cp:keywords/>
  <cp:lastModifiedBy>Michelle Hines</cp:lastModifiedBy>
  <cp:revision>2</cp:revision>
  <cp:lastPrinted>2022-05-05T19:51:00Z</cp:lastPrinted>
  <dcterms:created xsi:type="dcterms:W3CDTF">2022-09-01T13:07:00Z</dcterms:created>
  <dcterms:modified xsi:type="dcterms:W3CDTF">2022-09-01T13:07:00Z</dcterms:modified>
</cp:coreProperties>
</file>