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9F2" w:rsidRDefault="00C449F2" w:rsidP="00C449F2">
      <w:pPr>
        <w:spacing w:before="100" w:beforeAutospacing="1" w:after="100" w:afterAutospacing="1"/>
        <w:rPr>
          <w:rFonts w:ascii="UICTFontTextStyleBody" w:hAnsi="UICTFontTextStyleBody"/>
          <w:color w:val="000000"/>
          <w:sz w:val="24"/>
          <w:szCs w:val="24"/>
        </w:rPr>
      </w:pPr>
      <w:r>
        <w:rPr>
          <w:rFonts w:ascii="UICTFontTextStyleBody" w:hAnsi="UICTFontTextStyleBody"/>
          <w:color w:val="000000"/>
          <w:sz w:val="24"/>
          <w:szCs w:val="24"/>
        </w:rPr>
        <w:t>On Saturday</w:t>
      </w:r>
      <w:r>
        <w:rPr>
          <w:rFonts w:ascii="UICTFontTextStyleBody" w:hAnsi="UICTFontTextStyleBody"/>
          <w:color w:val="000000"/>
          <w:sz w:val="24"/>
          <w:szCs w:val="24"/>
        </w:rPr>
        <w:t>,</w:t>
      </w:r>
      <w:r>
        <w:rPr>
          <w:rFonts w:ascii="UICTFontTextStyleBody" w:hAnsi="UICTFontTextStyleBody"/>
          <w:color w:val="000000"/>
          <w:sz w:val="24"/>
          <w:szCs w:val="24"/>
        </w:rPr>
        <w:t xml:space="preserve"> November 30, 2019, </w:t>
      </w:r>
      <w:r>
        <w:rPr>
          <w:rFonts w:ascii="UICTFontTextStyleBody" w:hAnsi="UICTFontTextStyleBody"/>
          <w:color w:val="000000"/>
          <w:sz w:val="24"/>
          <w:szCs w:val="24"/>
        </w:rPr>
        <w:t>a network technical error caused two episodes of</w:t>
      </w:r>
      <w:r>
        <w:rPr>
          <w:rFonts w:ascii="UICTFontTextStyleBody" w:hAnsi="UICTFontTextStyleBody"/>
          <w:sz w:val="24"/>
          <w:szCs w:val="24"/>
        </w:rPr>
        <w:t xml:space="preserve"> Earth Odyssey </w:t>
      </w:r>
      <w:r>
        <w:rPr>
          <w:rFonts w:ascii="UICTFontTextStyleBody" w:hAnsi="UICTFontTextStyleBody"/>
          <w:sz w:val="24"/>
          <w:szCs w:val="24"/>
        </w:rPr>
        <w:t>to</w:t>
      </w:r>
      <w:r>
        <w:rPr>
          <w:rFonts w:ascii="UICTFontTextStyleBody" w:hAnsi="UICTFontTextStyleBody"/>
          <w:color w:val="000000"/>
          <w:sz w:val="24"/>
          <w:szCs w:val="24"/>
        </w:rPr>
        <w:t xml:space="preserve"> not contain the E/I logo.  As a result, those two programs aired on this station without the E/I logo (the E/I logo was on one of the shows for approximately 5 minutes).  The station is not counting either of those two episodes towards its children’s programming compliance.</w:t>
      </w:r>
    </w:p>
    <w:p w:rsidR="00C449F2" w:rsidRDefault="00C449F2" w:rsidP="00C449F2">
      <w:pPr>
        <w:spacing w:before="100" w:beforeAutospacing="1" w:after="100" w:afterAutospacing="1"/>
      </w:pPr>
      <w:r>
        <w:rPr>
          <w:rFonts w:ascii="UICTFontTextStyleBody" w:hAnsi="UICTFontTextStyleBody"/>
          <w:color w:val="000000"/>
          <w:sz w:val="24"/>
          <w:szCs w:val="24"/>
        </w:rPr>
        <w:t>The network provided a re-feed of the episodes with the E/I logo intact.  This station aired the re-fed episodes on December 21 at 4pm and 4:30pm.  Because these episodes were not promoted as reschedulings of the November 30 episodes and because these episodes aired outside of the 7-day rescheduling window, the station is not counting these two episodes as part of the “regularly scheduled” Earth Odyssey program.  Instead, the station has included them in this report as “non-regularly scheduled” (i.e., “Program that is not regularly scheduled on a weekly basis, such as regularly scheduled non-weekly program or educational special at least 30 minutes in length”).</w:t>
      </w:r>
    </w:p>
    <w:p w:rsidR="00286ED2" w:rsidRDefault="00C449F2" w:rsidP="00C449F2">
      <w:r>
        <w:rPr>
          <w:rFonts w:ascii="UICTFontTextStyleBody" w:hAnsi="UICTFontTextStyleBody"/>
          <w:color w:val="000000"/>
          <w:sz w:val="24"/>
          <w:szCs w:val="24"/>
        </w:rPr>
        <w:t>In any event, because the station aired one hour of Core Programming on a multicast channel each week of the period covered by this report, the station still complied with Category A, Option 1, even if none of the Earth Odyssey episodes above “count.”</w:t>
      </w:r>
      <w:bookmarkStart w:id="0" w:name="_GoBack"/>
      <w:bookmarkEnd w:id="0"/>
    </w:p>
    <w:sectPr w:rsidR="00286ED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9F2" w:rsidRDefault="00C449F2" w:rsidP="00C449F2">
      <w:r>
        <w:separator/>
      </w:r>
    </w:p>
  </w:endnote>
  <w:endnote w:type="continuationSeparator" w:id="0">
    <w:p w:rsidR="00C449F2" w:rsidRDefault="00C449F2" w:rsidP="00C44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ICTFontTextStyleBody">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iDocIDFieldf6e7d3c4-cc3f-45c9-ae0e-f3d4"/>
  <w:p w:rsidR="00C449F2" w:rsidRDefault="00C449F2">
    <w:pPr>
      <w:pStyle w:val="DocID"/>
    </w:pPr>
    <w:r>
      <w:fldChar w:fldCharType="begin"/>
    </w:r>
    <w:r>
      <w:instrText xml:space="preserve">  DOCPROPERTY "CUS_DocIDChunk0" </w:instrText>
    </w:r>
    <w:r>
      <w:fldChar w:fldCharType="separate"/>
    </w:r>
    <w:r>
      <w:rPr>
        <w:noProof/>
      </w:rPr>
      <w:t>4843-2219-3591.v1</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iDocIDFieldd1742eac-fed6-4bb2-9d9c-1d77"/>
  <w:p w:rsidR="00C449F2" w:rsidRDefault="00C449F2">
    <w:pPr>
      <w:pStyle w:val="DocID"/>
    </w:pPr>
    <w:r>
      <w:fldChar w:fldCharType="begin"/>
    </w:r>
    <w:r>
      <w:instrText xml:space="preserve">  DOCPROPERTY "CUS_DocIDChunk0" </w:instrText>
    </w:r>
    <w:r>
      <w:fldChar w:fldCharType="separate"/>
    </w:r>
    <w:r>
      <w:rPr>
        <w:noProof/>
      </w:rPr>
      <w:t>4843-2219-3591.v1</w:t>
    </w:r>
    <w:r>
      <w:fldChar w:fldCharType="end"/>
    </w:r>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_iDocIDField37feec0f-7c93-4ea9-a79d-6869"/>
  <w:p w:rsidR="00C449F2" w:rsidRDefault="00C449F2">
    <w:pPr>
      <w:pStyle w:val="DocID"/>
    </w:pPr>
    <w:r>
      <w:fldChar w:fldCharType="begin"/>
    </w:r>
    <w:r>
      <w:instrText xml:space="preserve">  DOCPROPERTY "CUS_DocIDChunk0" </w:instrText>
    </w:r>
    <w:r>
      <w:fldChar w:fldCharType="separate"/>
    </w:r>
    <w:r>
      <w:rPr>
        <w:noProof/>
      </w:rPr>
      <w:t>4843-2219-3591.v1</w:t>
    </w:r>
    <w: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9F2" w:rsidRDefault="00C449F2" w:rsidP="00C449F2">
      <w:r>
        <w:separator/>
      </w:r>
    </w:p>
  </w:footnote>
  <w:footnote w:type="continuationSeparator" w:id="0">
    <w:p w:rsidR="00C449F2" w:rsidRDefault="00C449F2" w:rsidP="00C44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9F2" w:rsidRDefault="00C449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9F2" w:rsidRDefault="00C449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9F2" w:rsidRDefault="00C449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9F2"/>
    <w:rsid w:val="001E4E80"/>
    <w:rsid w:val="001F71D9"/>
    <w:rsid w:val="0020508B"/>
    <w:rsid w:val="00220D42"/>
    <w:rsid w:val="002C67B2"/>
    <w:rsid w:val="003A0C81"/>
    <w:rsid w:val="00461EB2"/>
    <w:rsid w:val="005E1BFA"/>
    <w:rsid w:val="006F5D3E"/>
    <w:rsid w:val="00791EF2"/>
    <w:rsid w:val="008562A8"/>
    <w:rsid w:val="008766C2"/>
    <w:rsid w:val="008F6829"/>
    <w:rsid w:val="009151C0"/>
    <w:rsid w:val="00930F87"/>
    <w:rsid w:val="009701B5"/>
    <w:rsid w:val="009B0C02"/>
    <w:rsid w:val="009D6813"/>
    <w:rsid w:val="00A638B6"/>
    <w:rsid w:val="00A63ECF"/>
    <w:rsid w:val="00A76FC9"/>
    <w:rsid w:val="00B13761"/>
    <w:rsid w:val="00BF5F6E"/>
    <w:rsid w:val="00C04B4F"/>
    <w:rsid w:val="00C449F2"/>
    <w:rsid w:val="00CC3227"/>
    <w:rsid w:val="00CE3BC1"/>
    <w:rsid w:val="00CE7316"/>
    <w:rsid w:val="00D30154"/>
    <w:rsid w:val="00DC41EA"/>
    <w:rsid w:val="00DE317D"/>
    <w:rsid w:val="00E006CD"/>
    <w:rsid w:val="00E10C90"/>
    <w:rsid w:val="00E47D6E"/>
    <w:rsid w:val="00E6000E"/>
    <w:rsid w:val="00F0190C"/>
    <w:rsid w:val="00F17855"/>
    <w:rsid w:val="00FB0774"/>
    <w:rsid w:val="00FE4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53A7E"/>
  <w15:chartTrackingRefBased/>
  <w15:docId w15:val="{6ECC145F-9E91-4669-98E8-A4E29962B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9F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9151C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51C0"/>
    <w:rPr>
      <w:rFonts w:asciiTheme="majorHAnsi" w:eastAsiaTheme="majorEastAsia" w:hAnsiTheme="majorHAnsi" w:cstheme="majorBidi"/>
      <w:spacing w:val="-10"/>
      <w:kern w:val="28"/>
      <w:sz w:val="56"/>
      <w:szCs w:val="56"/>
    </w:rPr>
  </w:style>
  <w:style w:type="paragraph" w:customStyle="1" w:styleId="DocID">
    <w:name w:val="DocID"/>
    <w:basedOn w:val="Footer"/>
    <w:next w:val="Footer"/>
    <w:link w:val="DocIDChar"/>
    <w:rsid w:val="00C449F2"/>
    <w:pPr>
      <w:tabs>
        <w:tab w:val="clear" w:pos="4680"/>
        <w:tab w:val="clear" w:pos="9360"/>
      </w:tabs>
    </w:pPr>
    <w:rPr>
      <w:rFonts w:ascii="Times New Roman" w:eastAsia="Times New Roman" w:hAnsi="Times New Roman" w:cs="Times New Roman"/>
      <w:sz w:val="16"/>
      <w:szCs w:val="20"/>
      <w:lang w:val="en-US" w:eastAsia="en-US"/>
    </w:rPr>
  </w:style>
  <w:style w:type="character" w:customStyle="1" w:styleId="DocIDChar">
    <w:name w:val="DocID Char"/>
    <w:basedOn w:val="DefaultParagraphFont"/>
    <w:link w:val="DocID"/>
    <w:rsid w:val="00C449F2"/>
    <w:rPr>
      <w:rFonts w:ascii="Times New Roman" w:eastAsia="Times New Roman" w:hAnsi="Times New Roman" w:cs="Times New Roman"/>
      <w:sz w:val="16"/>
      <w:szCs w:val="20"/>
      <w:lang w:val="en-US" w:eastAsia="en-US"/>
    </w:rPr>
  </w:style>
  <w:style w:type="paragraph" w:styleId="Footer">
    <w:name w:val="footer"/>
    <w:basedOn w:val="Normal"/>
    <w:link w:val="FooterChar"/>
    <w:uiPriority w:val="99"/>
    <w:unhideWhenUsed/>
    <w:rsid w:val="00C449F2"/>
    <w:pPr>
      <w:tabs>
        <w:tab w:val="center" w:pos="4680"/>
        <w:tab w:val="right" w:pos="9360"/>
      </w:tabs>
    </w:pPr>
  </w:style>
  <w:style w:type="character" w:customStyle="1" w:styleId="FooterChar">
    <w:name w:val="Footer Char"/>
    <w:basedOn w:val="DefaultParagraphFont"/>
    <w:link w:val="Footer"/>
    <w:uiPriority w:val="99"/>
    <w:rsid w:val="00C449F2"/>
    <w:rPr>
      <w:rFonts w:ascii="Calibri" w:hAnsi="Calibri" w:cs="Calibri"/>
    </w:rPr>
  </w:style>
  <w:style w:type="paragraph" w:styleId="Header">
    <w:name w:val="header"/>
    <w:basedOn w:val="Normal"/>
    <w:link w:val="HeaderChar"/>
    <w:uiPriority w:val="99"/>
    <w:unhideWhenUsed/>
    <w:rsid w:val="00C449F2"/>
    <w:pPr>
      <w:tabs>
        <w:tab w:val="center" w:pos="4680"/>
        <w:tab w:val="right" w:pos="9360"/>
      </w:tabs>
    </w:pPr>
  </w:style>
  <w:style w:type="character" w:customStyle="1" w:styleId="HeaderChar">
    <w:name w:val="Header Char"/>
    <w:basedOn w:val="DefaultParagraphFont"/>
    <w:link w:val="Header"/>
    <w:uiPriority w:val="99"/>
    <w:rsid w:val="00C449F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84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Brooks Pierce</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Hartzell</dc:creator>
  <cp:keywords/>
  <dc:description/>
  <cp:lastModifiedBy>Stephen Hartzell</cp:lastModifiedBy>
  <cp:revision>1</cp:revision>
  <dcterms:created xsi:type="dcterms:W3CDTF">2020-03-11T20:42:00Z</dcterms:created>
  <dcterms:modified xsi:type="dcterms:W3CDTF">2020-03-11T20:51:00Z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4843-2219-3591.v1</vt:lpwstr>
  </property>
  <property fmtid="{D5CDD505-2E9C-101B-9397-08002B2CF9AE}" pid="3" name="CUS_DocIDChunk0">
    <vt:lpwstr>4843-2219-3591.v1</vt:lpwstr>
  </property>
  <property fmtid="{D5CDD505-2E9C-101B-9397-08002B2CF9AE}" pid="4" name="CUS_DocIDActiveBits">
    <vt:lpwstr>1046528</vt:lpwstr>
  </property>
  <property fmtid="{D5CDD505-2E9C-101B-9397-08002B2CF9AE}" pid="5" name="CUS_DocIDLocation">
    <vt:lpwstr>EVERY_PAGE</vt:lpwstr>
  </property>
  <property fmtid="{D5CDD505-2E9C-101B-9397-08002B2CF9AE}" pid="6" name="CUS_DocIDReference">
    <vt:lpwstr>everyPage</vt:lpwstr>
  </property>
</Properties>
</file>