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FC" w:rsidRDefault="005F0C9B" w:rsidP="005F0C9B">
      <w:pPr>
        <w:jc w:val="center"/>
      </w:pPr>
      <w:r>
        <w:rPr>
          <w:u w:val="single"/>
        </w:rPr>
        <w:t>Attributable Interests</w:t>
      </w:r>
    </w:p>
    <w:p w:rsidR="005F0C9B" w:rsidRPr="005F0C9B" w:rsidRDefault="005F0C9B" w:rsidP="005F0C9B">
      <w:pPr>
        <w:contextualSpacing/>
      </w:pPr>
      <w:r>
        <w:tab/>
        <w:t>Because this application is a</w:t>
      </w:r>
      <w:r w:rsidR="00CA6DD9">
        <w:t>n application for license to cover a construction permit for</w:t>
      </w:r>
      <w:r>
        <w:t xml:space="preserve"> a minor modification of licensed facilities </w:t>
      </w:r>
      <w:r w:rsidR="00CA6DD9">
        <w:t>due to displacement</w:t>
      </w:r>
      <w:bookmarkStart w:id="0" w:name="_GoBack"/>
      <w:bookmarkEnd w:id="0"/>
      <w:r>
        <w:t>, information concerning attributable interests in the applicant and concerning attributable interests in other stations held by the applicant or parties to this application are irrelevant to the consideration of this applicatio</w:t>
      </w:r>
      <w:r w:rsidR="0077521D">
        <w:t>n.  Moreover, this station is a</w:t>
      </w:r>
      <w:r>
        <w:t xml:space="preserve"> television translator station to which multiple ownership restrictions are inapplicable.</w:t>
      </w:r>
    </w:p>
    <w:sectPr w:rsidR="005F0C9B" w:rsidRPr="005F0C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6F" w:rsidRDefault="0026376F" w:rsidP="0026376F">
      <w:pPr>
        <w:spacing w:after="0" w:line="240" w:lineRule="auto"/>
      </w:pPr>
      <w:r>
        <w:separator/>
      </w:r>
    </w:p>
  </w:endnote>
  <w:endnote w:type="continuationSeparator" w:id="0">
    <w:p w:rsidR="0026376F" w:rsidRDefault="0026376F" w:rsidP="0026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6F" w:rsidRDefault="00263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6F" w:rsidRPr="0026376F" w:rsidRDefault="00CA6DD9">
    <w:pPr>
      <w:pStyle w:val="Footer"/>
    </w:pPr>
    <w:r w:rsidRPr="00CA6DD9">
      <w:rPr>
        <w:noProof/>
        <w:sz w:val="12"/>
      </w:rPr>
      <w:t>{01248709-1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6F" w:rsidRDefault="00263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6F" w:rsidRDefault="0026376F" w:rsidP="0026376F">
      <w:pPr>
        <w:spacing w:after="0" w:line="240" w:lineRule="auto"/>
        <w:rPr>
          <w:noProof/>
        </w:rPr>
      </w:pPr>
      <w:r>
        <w:rPr>
          <w:noProof/>
        </w:rPr>
        <w:separator/>
      </w:r>
    </w:p>
  </w:footnote>
  <w:footnote w:type="continuationSeparator" w:id="0">
    <w:p w:rsidR="0026376F" w:rsidRDefault="0026376F" w:rsidP="00263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6F" w:rsidRDefault="00263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6F" w:rsidRDefault="00263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6F" w:rsidRDefault="00263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9B"/>
    <w:rsid w:val="000976FC"/>
    <w:rsid w:val="000F394F"/>
    <w:rsid w:val="0026376F"/>
    <w:rsid w:val="005F0C9B"/>
    <w:rsid w:val="0077521D"/>
    <w:rsid w:val="008D349D"/>
    <w:rsid w:val="00AF2174"/>
    <w:rsid w:val="00CA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84162-2AD5-4CB5-B29C-04ACF67E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6F"/>
  </w:style>
  <w:style w:type="paragraph" w:styleId="Footer">
    <w:name w:val="footer"/>
    <w:basedOn w:val="Normal"/>
    <w:link w:val="FooterChar"/>
    <w:uiPriority w:val="99"/>
    <w:unhideWhenUsed/>
    <w:rsid w:val="0026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453</Characters>
  <Application>Microsoft Office Word</Application>
  <DocSecurity>0</DocSecurity>
  <PresentationFormat>15|.DOCX</PresentationFormat>
  <Lines>6</Lines>
  <Paragraphs>2</Paragraphs>
  <ScaleCrop>false</ScaleCrop>
  <HeadingPairs>
    <vt:vector size="2" baseType="variant">
      <vt:variant>
        <vt:lpstr>Title</vt:lpstr>
      </vt:variant>
      <vt:variant>
        <vt:i4>1</vt:i4>
      </vt:variant>
    </vt:vector>
  </HeadingPairs>
  <TitlesOfParts>
    <vt:vector size="1" baseType="lpstr">
      <vt:lpstr>KOB-TV.Displacement.Attributable InterestsIrrelevant.docx (01189504).DOCX</vt:lpstr>
    </vt:vector>
  </TitlesOfParts>
  <Company>Hewlett-Packard Company</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KOB-TV.LicensetoCover.Displacement.AttribInterestsIrrelevant.docx (01248709).DOCX</dc:title>
  <dc:subject>01248709-1 /font=6</dc:subject>
  <dc:creator>Anne Crump</dc:creator>
  <cp:keywords/>
  <dc:description/>
  <cp:lastModifiedBy>Anne Crump</cp:lastModifiedBy>
  <cp:revision>4</cp:revision>
  <dcterms:created xsi:type="dcterms:W3CDTF">2018-10-15T21:19:00Z</dcterms:created>
  <dcterms:modified xsi:type="dcterms:W3CDTF">2018-10-15T21:19:00Z</dcterms:modified>
</cp:coreProperties>
</file>