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3A" w:rsidRPr="000B423A" w:rsidRDefault="000B423A">
      <w:pPr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Amendment to Fourth</w:t>
      </w:r>
      <w:r w:rsidRPr="000B423A">
        <w:rPr>
          <w:rFonts w:eastAsia="Times New Roman"/>
          <w:sz w:val="28"/>
          <w:szCs w:val="28"/>
        </w:rPr>
        <w:t xml:space="preserve"> Quarter 201</w:t>
      </w:r>
      <w:r w:rsidRPr="000B423A">
        <w:rPr>
          <w:rFonts w:eastAsia="Times New Roman"/>
          <w:sz w:val="28"/>
          <w:szCs w:val="28"/>
        </w:rPr>
        <w:t>7 Children’s Programming Report</w:t>
      </w:r>
    </w:p>
    <w:p w:rsidR="000B423A" w:rsidRDefault="000B423A">
      <w:pPr>
        <w:rPr>
          <w:rFonts w:eastAsia="Times New Roman"/>
          <w:sz w:val="24"/>
          <w:szCs w:val="24"/>
        </w:rPr>
      </w:pPr>
    </w:p>
    <w:p w:rsidR="000B423A" w:rsidRDefault="000B423A">
      <w:pPr>
        <w:rPr>
          <w:rFonts w:eastAsia="Times New Roman"/>
          <w:sz w:val="24"/>
          <w:szCs w:val="24"/>
        </w:rPr>
      </w:pPr>
      <w:r w:rsidRPr="000B423A">
        <w:rPr>
          <w:rFonts w:eastAsia="Times New Roman"/>
          <w:sz w:val="24"/>
          <w:szCs w:val="24"/>
        </w:rPr>
        <w:t>This amendment provides the children’s pr</w:t>
      </w:r>
      <w:r>
        <w:rPr>
          <w:rFonts w:eastAsia="Times New Roman"/>
          <w:sz w:val="24"/>
          <w:szCs w:val="24"/>
        </w:rPr>
        <w:t>ogramming aired during the fourth</w:t>
      </w:r>
      <w:r w:rsidRPr="000B423A">
        <w:rPr>
          <w:rFonts w:eastAsia="Times New Roman"/>
          <w:sz w:val="24"/>
          <w:szCs w:val="24"/>
        </w:rPr>
        <w:t xml:space="preserve"> quarter </w:t>
      </w:r>
      <w:r>
        <w:rPr>
          <w:rFonts w:eastAsia="Times New Roman"/>
          <w:sz w:val="24"/>
          <w:szCs w:val="24"/>
        </w:rPr>
        <w:t xml:space="preserve">2017 on KHSL </w:t>
      </w:r>
      <w:proofErr w:type="spellStart"/>
      <w:r>
        <w:rPr>
          <w:rFonts w:eastAsia="Times New Roman"/>
          <w:sz w:val="24"/>
          <w:szCs w:val="24"/>
        </w:rPr>
        <w:t>SubChannel</w:t>
      </w:r>
      <w:proofErr w:type="spellEnd"/>
      <w:r>
        <w:rPr>
          <w:rFonts w:eastAsia="Times New Roman"/>
          <w:sz w:val="24"/>
          <w:szCs w:val="24"/>
        </w:rPr>
        <w:t xml:space="preserve"> ION TV – 12.5.</w:t>
      </w:r>
    </w:p>
    <w:p w:rsidR="000B423A" w:rsidRDefault="000B423A">
      <w:pPr>
        <w:rPr>
          <w:rFonts w:eastAsia="Times New Roman"/>
          <w:sz w:val="24"/>
          <w:szCs w:val="24"/>
        </w:rPr>
      </w:pPr>
    </w:p>
    <w:p w:rsidR="000B423A" w:rsidRDefault="000B42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Submitted by:</w:t>
      </w:r>
    </w:p>
    <w:p w:rsidR="000B423A" w:rsidRDefault="000B423A">
      <w:pPr>
        <w:rPr>
          <w:rFonts w:eastAsia="Times New Roman"/>
          <w:sz w:val="24"/>
          <w:szCs w:val="24"/>
        </w:rPr>
      </w:pPr>
    </w:p>
    <w:p w:rsidR="000B423A" w:rsidRDefault="000B42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Julie Bettencourt</w:t>
      </w:r>
    </w:p>
    <w:p w:rsidR="000B423A" w:rsidRDefault="000B42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Traffic &amp; Programming Manager</w:t>
      </w:r>
    </w:p>
    <w:p w:rsidR="000B423A" w:rsidRDefault="000B42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KHSL TV</w:t>
      </w:r>
    </w:p>
    <w:p w:rsidR="000B423A" w:rsidRDefault="000B423A">
      <w:pPr>
        <w:rPr>
          <w:rFonts w:eastAsia="Times New Roman"/>
          <w:sz w:val="24"/>
          <w:szCs w:val="24"/>
        </w:rPr>
      </w:pPr>
    </w:p>
    <w:p w:rsidR="000B423A" w:rsidRDefault="000B423A">
      <w:pPr>
        <w:rPr>
          <w:rFonts w:eastAsia="Times New Roman"/>
          <w:sz w:val="24"/>
          <w:szCs w:val="24"/>
        </w:rPr>
      </w:pPr>
    </w:p>
    <w:sectPr w:rsidR="000B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3A"/>
    <w:rsid w:val="000B423A"/>
    <w:rsid w:val="004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DF926-EA5C-4556-AE25-A44A3E2D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Bettencourt</dc:creator>
  <cp:keywords/>
  <dc:description/>
  <cp:lastModifiedBy>Julie Bettencourt</cp:lastModifiedBy>
  <cp:revision>1</cp:revision>
  <dcterms:created xsi:type="dcterms:W3CDTF">2018-01-09T23:53:00Z</dcterms:created>
  <dcterms:modified xsi:type="dcterms:W3CDTF">2018-01-10T00:02:00Z</dcterms:modified>
</cp:coreProperties>
</file>