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03" w:rsidRPr="00B66E7C" w:rsidRDefault="00A62403" w:rsidP="006B0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E7C">
        <w:rPr>
          <w:rFonts w:ascii="Times New Roman" w:hAnsi="Times New Roman" w:cs="Times New Roman"/>
          <w:b/>
          <w:sz w:val="24"/>
          <w:szCs w:val="24"/>
        </w:rPr>
        <w:t>Christian Television Network, Inc.</w:t>
      </w:r>
    </w:p>
    <w:p w:rsidR="00B66E7C" w:rsidRPr="00B66E7C" w:rsidRDefault="000D2E6C" w:rsidP="000D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BAB">
        <w:rPr>
          <w:rFonts w:ascii="Times New Roman" w:hAnsi="Times New Roman" w:cs="Times New Roman"/>
          <w:b/>
          <w:sz w:val="24"/>
          <w:szCs w:val="24"/>
        </w:rPr>
        <w:t>WGNM,</w:t>
      </w:r>
      <w:r>
        <w:rPr>
          <w:rFonts w:ascii="Times New Roman" w:hAnsi="Times New Roman" w:cs="Times New Roman"/>
          <w:b/>
          <w:sz w:val="24"/>
          <w:szCs w:val="24"/>
        </w:rPr>
        <w:t xml:space="preserve"> Macon, Georgia (Fac. Id. 24618)</w:t>
      </w:r>
    </w:p>
    <w:p w:rsidR="00A62403" w:rsidRPr="00B66E7C" w:rsidRDefault="006F2212" w:rsidP="000D2E6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E7C">
        <w:rPr>
          <w:rFonts w:ascii="Times New Roman" w:hAnsi="Times New Roman" w:cs="Times New Roman"/>
          <w:b/>
          <w:sz w:val="24"/>
          <w:szCs w:val="24"/>
        </w:rPr>
        <w:t>Form 2100, Multiple Ownership</w:t>
      </w:r>
      <w:r w:rsidR="00A62403" w:rsidRPr="00B66E7C">
        <w:rPr>
          <w:rFonts w:ascii="Times New Roman" w:hAnsi="Times New Roman" w:cs="Times New Roman"/>
          <w:b/>
          <w:sz w:val="24"/>
          <w:szCs w:val="24"/>
        </w:rPr>
        <w:t xml:space="preserve"> Exhibit</w:t>
      </w:r>
    </w:p>
    <w:p w:rsidR="00A62403" w:rsidRDefault="00A62403" w:rsidP="00B66E7C">
      <w:pPr>
        <w:widowControl w:val="0"/>
        <w:spacing w:after="0" w:line="240" w:lineRule="auto"/>
      </w:pPr>
    </w:p>
    <w:p w:rsidR="006F2212" w:rsidRDefault="006F2212"/>
    <w:p w:rsidR="006F2212" w:rsidRDefault="006F2212" w:rsidP="006F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is only applicable to radio stations, and is therefore not applicable to this permit application for a televi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sion station.</w:t>
      </w:r>
    </w:p>
    <w:p w:rsidR="006F2212" w:rsidRDefault="006F2212"/>
    <w:sectPr w:rsidR="006F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03"/>
    <w:rsid w:val="000D2E6C"/>
    <w:rsid w:val="00302D79"/>
    <w:rsid w:val="005B44A3"/>
    <w:rsid w:val="006B038B"/>
    <w:rsid w:val="006F2212"/>
    <w:rsid w:val="00A1715E"/>
    <w:rsid w:val="00A62403"/>
    <w:rsid w:val="00B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C1FE"/>
  <w15:chartTrackingRefBased/>
  <w15:docId w15:val="{27E04103-9973-4B00-8F6D-25AB3165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sfolse@hardycarey.com</dc:creator>
  <cp:keywords/>
  <dc:description/>
  <cp:lastModifiedBy>sfolse@hardycarey.com</cp:lastModifiedBy>
  <cp:revision>2</cp:revision>
  <dcterms:created xsi:type="dcterms:W3CDTF">2017-05-15T17:34:00Z</dcterms:created>
  <dcterms:modified xsi:type="dcterms:W3CDTF">2017-05-15T17:34:00Z</dcterms:modified>
</cp:coreProperties>
</file>