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94" w:rsidRDefault="00080ECC">
      <w:r w:rsidRPr="00080ECC">
        <w:t xml:space="preserve">DUE TO REASONS BEYOND APPLICANT'S CONTROL, THE TOWER FOR THIS FACILITY IS NO LONGER VALID. APPLICANT IS REQUESTING A SILENT STA WHILE IDENTIFYING A NEW LOCATION TO FACILITATE OPERATIONS.  </w:t>
      </w:r>
      <w:bookmarkStart w:id="0" w:name="_GoBack"/>
      <w:bookmarkEnd w:id="0"/>
    </w:p>
    <w:sectPr w:rsidR="00F1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CC"/>
    <w:rsid w:val="00080ECC"/>
    <w:rsid w:val="00497802"/>
    <w:rsid w:val="009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DCF6D-7ECC-4A7D-8561-B0DDE0DC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1</cp:revision>
  <dcterms:created xsi:type="dcterms:W3CDTF">2016-02-05T15:11:00Z</dcterms:created>
  <dcterms:modified xsi:type="dcterms:W3CDTF">2016-02-05T15:11:00Z</dcterms:modified>
</cp:coreProperties>
</file>