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9B27" w14:textId="35FE0F0F" w:rsidR="0046036A" w:rsidRDefault="000B00BC" w:rsidP="000B00BC">
      <w:pPr>
        <w:jc w:val="center"/>
        <w:rPr>
          <w:b/>
          <w:bCs/>
        </w:rPr>
      </w:pPr>
      <w:r>
        <w:rPr>
          <w:b/>
          <w:bCs/>
        </w:rPr>
        <w:t>ESTABLISHED COMMUNITY PRESENCE</w:t>
      </w:r>
    </w:p>
    <w:p w14:paraId="65D5FCBD" w14:textId="787F6BD9" w:rsidR="000B00BC" w:rsidRDefault="000B00BC" w:rsidP="000B00BC">
      <w:pPr>
        <w:rPr>
          <w:b/>
          <w:bCs/>
        </w:rPr>
      </w:pPr>
    </w:p>
    <w:p w14:paraId="4B595666" w14:textId="0D5D3C09" w:rsidR="000B00BC" w:rsidRPr="000B00BC" w:rsidRDefault="002C0BE5" w:rsidP="000B00BC">
      <w:r>
        <w:t>Advanced Public Radio, Inc.</w:t>
      </w:r>
      <w:r w:rsidR="000B00BC" w:rsidRPr="000B00BC">
        <w:t xml:space="preserve"> </w:t>
      </w:r>
      <w:r w:rsidR="000B00BC">
        <w:t>(“</w:t>
      </w:r>
      <w:r>
        <w:t>APR</w:t>
      </w:r>
      <w:r w:rsidR="000B00BC">
        <w:t>”) does not qualify for an established community preference</w:t>
      </w:r>
      <w:r w:rsidR="00E0495C">
        <w:t xml:space="preserve"> as a local applicant</w:t>
      </w:r>
      <w:r w:rsidR="000B00BC">
        <w:t xml:space="preserve">.  The form required a date be put into the box indicating </w:t>
      </w:r>
      <w:r w:rsidR="00E0495C">
        <w:t xml:space="preserve">the date the applicant qualified as local, </w:t>
      </w:r>
      <w:r>
        <w:t>APR</w:t>
      </w:r>
      <w:r w:rsidR="00E0495C">
        <w:t xml:space="preserve"> does not qualify as local and merely included a date to permit the validation and filing of the application.</w:t>
      </w:r>
    </w:p>
    <w:sectPr w:rsidR="000B00BC" w:rsidRPr="000B00BC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B00BC"/>
    <w:rsid w:val="002C0BE5"/>
    <w:rsid w:val="002E7D69"/>
    <w:rsid w:val="0046036A"/>
    <w:rsid w:val="0049797F"/>
    <w:rsid w:val="005D3184"/>
    <w:rsid w:val="00742622"/>
    <w:rsid w:val="007A16C6"/>
    <w:rsid w:val="00801057"/>
    <w:rsid w:val="00A74EA0"/>
    <w:rsid w:val="00A763EE"/>
    <w:rsid w:val="00E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D3C6"/>
  <w15:chartTrackingRefBased/>
  <w15:docId w15:val="{C1D08AA8-AA1F-4D7A-928F-87B51477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8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49DC-A584-4A14-AF16-523EDD68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315</Characters>
  <Application>Microsoft Office Word</Application>
  <DocSecurity>0</DocSecurity>
  <Lines>12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Mary</dc:creator>
  <cp:keywords/>
  <dc:description/>
  <cp:lastModifiedBy>O'Connor, Mary</cp:lastModifiedBy>
  <cp:revision>3</cp:revision>
  <dcterms:created xsi:type="dcterms:W3CDTF">2021-11-03T15:48:00Z</dcterms:created>
  <dcterms:modified xsi:type="dcterms:W3CDTF">2021-11-03T15:48:00Z</dcterms:modified>
</cp:coreProperties>
</file>