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29" w:rsidRDefault="002F41D5" w:rsidP="002F41D5">
      <w:pPr>
        <w:jc w:val="center"/>
      </w:pPr>
      <w:r>
        <w:t>Narrative</w:t>
      </w:r>
      <w:r w:rsidR="00527A06">
        <w:t xml:space="preserve"> Statement</w:t>
      </w:r>
    </w:p>
    <w:p w:rsidR="002F41D5" w:rsidRDefault="002F41D5" w:rsidP="002F41D5">
      <w:pPr>
        <w:jc w:val="center"/>
      </w:pPr>
    </w:p>
    <w:p w:rsidR="002F41D5" w:rsidRPr="002F41D5" w:rsidRDefault="002F41D5" w:rsidP="002F41D5">
      <w:pPr>
        <w:rPr>
          <w:rFonts w:ascii="Calibri" w:hAnsi="Calibri" w:cs="Calibri"/>
          <w:shd w:val="clear" w:color="auto" w:fill="FFFFFF"/>
        </w:rPr>
      </w:pPr>
      <w:r w:rsidRPr="002F41D5">
        <w:rPr>
          <w:rFonts w:ascii="Calibri" w:hAnsi="Calibri" w:cs="Calibri"/>
          <w:shd w:val="clear" w:color="auto" w:fill="FFFFFF"/>
        </w:rPr>
        <w:t xml:space="preserve">Though we have not hired new personnel within the reporting period, station management is aware of the available resources for attracting and hiring local talent and reaching all significant elements of our community and area. </w:t>
      </w:r>
      <w:bookmarkStart w:id="0" w:name="_GoBack"/>
      <w:bookmarkEnd w:id="0"/>
    </w:p>
    <w:p w:rsidR="002F41D5" w:rsidRDefault="002F41D5" w:rsidP="002F41D5"/>
    <w:sectPr w:rsidR="002F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D5"/>
    <w:rsid w:val="002F41D5"/>
    <w:rsid w:val="00527A06"/>
    <w:rsid w:val="00C17A29"/>
    <w:rsid w:val="00E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F3AF"/>
  <w15:chartTrackingRefBased/>
  <w15:docId w15:val="{F90B3E77-D7F3-431B-97CF-5F81A472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221</Characters>
  <Application>Microsoft Office Word</Application>
  <DocSecurity>0</DocSecurity>
  <Lines>8</Lines>
  <Paragraphs>9</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Braboy, Linda</dc:creator>
  <cp:keywords/>
  <dc:description/>
  <cp:lastModifiedBy>Braboy, Linda</cp:lastModifiedBy>
  <cp:revision>2</cp:revision>
  <dcterms:created xsi:type="dcterms:W3CDTF">2021-02-01T18:18:00Z</dcterms:created>
  <dcterms:modified xsi:type="dcterms:W3CDTF">2021-02-01T18:35:00Z</dcterms:modified>
</cp:coreProperties>
</file>