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5E46D" w14:textId="5A7A3C4E" w:rsidR="00924746" w:rsidRPr="00B22511" w:rsidRDefault="00A16AE1" w:rsidP="00B225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</w:t>
      </w:r>
      <w:r w:rsidR="00FB7950">
        <w:rPr>
          <w:b/>
          <w:bCs/>
          <w:sz w:val="24"/>
          <w:szCs w:val="24"/>
        </w:rPr>
        <w:t xml:space="preserve">PWR-TV </w:t>
      </w:r>
      <w:r w:rsidR="00B22511" w:rsidRPr="00B22511">
        <w:rPr>
          <w:b/>
          <w:bCs/>
          <w:sz w:val="24"/>
          <w:szCs w:val="24"/>
        </w:rPr>
        <w:t xml:space="preserve">Children’s Television Programming Report – </w:t>
      </w:r>
      <w:r w:rsidR="00FB7950">
        <w:rPr>
          <w:b/>
          <w:bCs/>
          <w:sz w:val="24"/>
          <w:szCs w:val="24"/>
        </w:rPr>
        <w:t>Amendment</w:t>
      </w:r>
      <w:r w:rsidR="00B22511" w:rsidRPr="00B22511">
        <w:rPr>
          <w:b/>
          <w:bCs/>
          <w:sz w:val="24"/>
          <w:szCs w:val="24"/>
        </w:rPr>
        <w:t xml:space="preserve"> Information 4Q 2019</w:t>
      </w:r>
    </w:p>
    <w:p w14:paraId="3DFBA778" w14:textId="7A548DEB" w:rsidR="00B22511" w:rsidRPr="00B22511" w:rsidRDefault="00B22511" w:rsidP="00B22511">
      <w:pPr>
        <w:jc w:val="center"/>
        <w:rPr>
          <w:sz w:val="24"/>
          <w:szCs w:val="24"/>
        </w:rPr>
      </w:pPr>
    </w:p>
    <w:p w14:paraId="18D55CB8" w14:textId="260D2C68" w:rsidR="00B22511" w:rsidRPr="00B22511" w:rsidRDefault="00A16AE1" w:rsidP="00B22511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FB7950">
        <w:rPr>
          <w:sz w:val="24"/>
          <w:szCs w:val="24"/>
        </w:rPr>
        <w:t xml:space="preserve">PWR-TV amended its report to clarify that all programming aired on the main stream was regularly scheduled (Category A1).   </w:t>
      </w:r>
      <w:bookmarkStart w:id="0" w:name="_GoBack"/>
      <w:bookmarkEnd w:id="0"/>
      <w:r w:rsidR="00DC2760">
        <w:rPr>
          <w:sz w:val="24"/>
          <w:szCs w:val="24"/>
        </w:rPr>
        <w:t xml:space="preserve">  </w:t>
      </w:r>
    </w:p>
    <w:p w14:paraId="0BF18DA1" w14:textId="4CD3137B" w:rsidR="00B22511" w:rsidRPr="00B22511" w:rsidRDefault="00B22511" w:rsidP="00B22511">
      <w:pPr>
        <w:rPr>
          <w:sz w:val="24"/>
          <w:szCs w:val="24"/>
        </w:rPr>
      </w:pPr>
    </w:p>
    <w:p w14:paraId="589F4626" w14:textId="4B6FD2CB" w:rsidR="00B22511" w:rsidRPr="00B22511" w:rsidRDefault="00B22511" w:rsidP="00B22511">
      <w:pPr>
        <w:rPr>
          <w:sz w:val="24"/>
          <w:szCs w:val="24"/>
        </w:rPr>
      </w:pPr>
    </w:p>
    <w:sectPr w:rsidR="00B22511" w:rsidRPr="00B22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11"/>
    <w:rsid w:val="00356C62"/>
    <w:rsid w:val="008954C9"/>
    <w:rsid w:val="00924746"/>
    <w:rsid w:val="00A16AE1"/>
    <w:rsid w:val="00B22511"/>
    <w:rsid w:val="00DC2760"/>
    <w:rsid w:val="00E70B8C"/>
    <w:rsid w:val="00FB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58E63"/>
  <w15:chartTrackingRefBased/>
  <w15:docId w15:val="{D980B883-4770-4CC0-808C-82354AFE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C2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7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7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9F9FC-DDAF-470D-9A60-D70DC436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Bobeck, Ann</dc:creator>
  <cp:keywords/>
  <dc:description/>
  <cp:lastModifiedBy>Bobeck, Ann</cp:lastModifiedBy>
  <cp:revision>2</cp:revision>
  <dcterms:created xsi:type="dcterms:W3CDTF">2020-02-19T18:50:00Z</dcterms:created>
  <dcterms:modified xsi:type="dcterms:W3CDTF">2020-02-19T18:50:00Z</dcterms:modified>
</cp:coreProperties>
</file>