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46D" w:rsidRDefault="00A8146D" w:rsidP="00A8146D">
      <w:pPr>
        <w:spacing w:line="240" w:lineRule="auto"/>
        <w:contextualSpacing/>
        <w:jc w:val="center"/>
      </w:pPr>
      <w:r>
        <w:rPr>
          <w:u w:val="single"/>
        </w:rPr>
        <w:t>Attributable Interests</w:t>
      </w:r>
    </w:p>
    <w:p w:rsidR="00A8146D" w:rsidRDefault="00A8146D" w:rsidP="00A8146D">
      <w:pPr>
        <w:spacing w:line="240" w:lineRule="auto"/>
        <w:contextualSpacing/>
        <w:jc w:val="center"/>
      </w:pPr>
    </w:p>
    <w:p w:rsidR="00A8146D" w:rsidRPr="00A8146D" w:rsidRDefault="00A8146D" w:rsidP="00A8146D">
      <w:pPr>
        <w:spacing w:line="240" w:lineRule="auto"/>
        <w:contextualSpacing/>
      </w:pPr>
      <w:r>
        <w:tab/>
        <w:t>Becau</w:t>
      </w:r>
      <w:r w:rsidR="004B4F21">
        <w:t xml:space="preserve">se the instant application is an application for a construction permit for a </w:t>
      </w:r>
      <w:r>
        <w:t xml:space="preserve">minor change </w:t>
      </w:r>
      <w:r w:rsidR="004B4F21">
        <w:t xml:space="preserve">to allow </w:t>
      </w:r>
      <w:r>
        <w:t>displacement relief</w:t>
      </w:r>
      <w:r w:rsidR="00315865">
        <w:t xml:space="preserve"> to a television translator not subject to multiple ownership considerations</w:t>
      </w:r>
      <w:bookmarkStart w:id="0" w:name="_GoBack"/>
      <w:bookmarkEnd w:id="0"/>
      <w:r>
        <w:t>, and because the applicant is a noncommercial educational licensee, information as to attributable interests held is not required and is irrelevant.  Likewise, information as to attributable interest holders is not required.</w:t>
      </w:r>
    </w:p>
    <w:sectPr w:rsidR="00A8146D" w:rsidRPr="00A81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46D" w:rsidRDefault="00A8146D" w:rsidP="00A8146D">
      <w:pPr>
        <w:spacing w:after="0" w:line="240" w:lineRule="auto"/>
      </w:pPr>
      <w:r>
        <w:separator/>
      </w:r>
    </w:p>
  </w:endnote>
  <w:endnote w:type="continuationSeparator" w:id="0">
    <w:p w:rsidR="00A8146D" w:rsidRDefault="00A8146D" w:rsidP="00A8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46D" w:rsidRDefault="00A814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46D" w:rsidRPr="00A8146D" w:rsidRDefault="00315865">
    <w:pPr>
      <w:pStyle w:val="Footer"/>
    </w:pPr>
    <w:r w:rsidRPr="00315865">
      <w:rPr>
        <w:noProof/>
        <w:sz w:val="12"/>
      </w:rPr>
      <w:t>{01306371-1 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46D" w:rsidRDefault="00A814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46D" w:rsidRDefault="00A8146D" w:rsidP="00A8146D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A8146D" w:rsidRDefault="00A8146D" w:rsidP="00A8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46D" w:rsidRDefault="00A814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46D" w:rsidRDefault="00A814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46D" w:rsidRDefault="00A814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6D"/>
    <w:rsid w:val="000976FC"/>
    <w:rsid w:val="00171A65"/>
    <w:rsid w:val="002434EE"/>
    <w:rsid w:val="002A470D"/>
    <w:rsid w:val="00315865"/>
    <w:rsid w:val="004B4F21"/>
    <w:rsid w:val="00A8146D"/>
    <w:rsid w:val="00FE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BD8C4-8EC6-477F-8694-C18F047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6D"/>
  </w:style>
  <w:style w:type="paragraph" w:styleId="Footer">
    <w:name w:val="footer"/>
    <w:basedOn w:val="Normal"/>
    <w:link w:val="FooterChar"/>
    <w:uiPriority w:val="99"/>
    <w:unhideWhenUsed/>
    <w:rsid w:val="00A81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385</Characters>
  <Application>Microsoft Office Word</Application>
  <DocSecurity>0</DocSecurity>
  <PresentationFormat>15|.DOCX</PresentationFormat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AttributableInterestInformationNotRequired.LicApp.CWC (01200703).DOCX</vt:lpstr>
    </vt:vector>
  </TitlesOfParts>
  <Company>Hewlett-Packard Company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AttributableInterestInformationNotRequired.Displacement.CWC (01306371).DOCX</dc:title>
  <dc:subject>01306371-1 /font=6</dc:subject>
  <dc:creator>Anne Crump</dc:creator>
  <cp:keywords/>
  <dc:description/>
  <cp:lastModifiedBy>Anne Crump</cp:lastModifiedBy>
  <cp:revision>4</cp:revision>
  <dcterms:created xsi:type="dcterms:W3CDTF">2019-04-18T19:48:00Z</dcterms:created>
  <dcterms:modified xsi:type="dcterms:W3CDTF">2019-04-18T19:48:00Z</dcterms:modified>
</cp:coreProperties>
</file>