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6520" w14:textId="20FEA0CE" w:rsidR="00367192" w:rsidRDefault="003363D8">
      <w:r>
        <w:t>Amendment to 4</w:t>
      </w:r>
      <w:r w:rsidRPr="003363D8">
        <w:rPr>
          <w:vertAlign w:val="superscript"/>
        </w:rPr>
        <w:t>th</w:t>
      </w:r>
      <w:r>
        <w:t xml:space="preserve"> Quarter 2017 Children’s Report</w:t>
      </w:r>
    </w:p>
    <w:p w14:paraId="5FD3CE7A" w14:textId="5BA4F5C3" w:rsidR="003363D8" w:rsidRDefault="003363D8"/>
    <w:p w14:paraId="627512B4" w14:textId="3625D2EA" w:rsidR="003363D8" w:rsidRDefault="003363D8">
      <w:r>
        <w:t>We took Jack Hanna Animal Adventures and Jack Hanna’s Into the Wild from</w:t>
      </w:r>
    </w:p>
    <w:p w14:paraId="21AC7EDC" w14:textId="3CEDE4C6" w:rsidR="003363D8" w:rsidRDefault="003363D8">
      <w:r>
        <w:t>The Non-Core programming and put them in Core-programming.</w:t>
      </w:r>
    </w:p>
    <w:p w14:paraId="64533140" w14:textId="5ED803E6" w:rsidR="003363D8" w:rsidRDefault="003363D8">
      <w:r>
        <w:t>We also added Other Matters.</w:t>
      </w:r>
    </w:p>
    <w:p w14:paraId="201A6B65" w14:textId="77777777" w:rsidR="003363D8" w:rsidRDefault="003363D8">
      <w:bookmarkStart w:id="0" w:name="_GoBack"/>
      <w:bookmarkEnd w:id="0"/>
    </w:p>
    <w:sectPr w:rsidR="0033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D8"/>
    <w:rsid w:val="003363D8"/>
    <w:rsid w:val="00367192"/>
    <w:rsid w:val="009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CD0D"/>
  <w15:chartTrackingRefBased/>
  <w15:docId w15:val="{463DE848-DBE5-4858-B958-A6823EB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Fite</dc:creator>
  <cp:keywords/>
  <dc:description/>
  <cp:lastModifiedBy>Carolyn Fite</cp:lastModifiedBy>
  <cp:revision>1</cp:revision>
  <dcterms:created xsi:type="dcterms:W3CDTF">2018-02-09T21:10:00Z</dcterms:created>
  <dcterms:modified xsi:type="dcterms:W3CDTF">2018-02-09T21:15:00Z</dcterms:modified>
</cp:coreProperties>
</file>