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97" w:rsidRDefault="006B1AFB">
      <w:r>
        <w:t>KPMF-LD (Facility: 18880</w:t>
      </w:r>
      <w:r w:rsidR="0058233C">
        <w:t>1) experienced a loss of signal on January 16, 2018 due to a loss of commercial power. Replacement parts have been installed and additional units are in the process of being installed. Licensee is working diligently to f</w:t>
      </w:r>
      <w:bookmarkStart w:id="0" w:name="_GoBack"/>
      <w:bookmarkEnd w:id="0"/>
      <w:r w:rsidR="0058233C">
        <w:t xml:space="preserve">acilitate the resumption of operations as soon as possible. </w:t>
      </w:r>
    </w:p>
    <w:sectPr w:rsidR="002D1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3C"/>
    <w:rsid w:val="002D1997"/>
    <w:rsid w:val="0058233C"/>
    <w:rsid w:val="006B1AFB"/>
    <w:rsid w:val="00BE0425"/>
    <w:rsid w:val="00C2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D149A-0B72-4212-8F92-AF747252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2</cp:revision>
  <dcterms:created xsi:type="dcterms:W3CDTF">2018-01-26T21:48:00Z</dcterms:created>
  <dcterms:modified xsi:type="dcterms:W3CDTF">2018-01-26T21:48:00Z</dcterms:modified>
</cp:coreProperties>
</file>