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0A34A" w14:textId="77777777" w:rsidR="00391570" w:rsidRPr="00391570" w:rsidRDefault="00391570" w:rsidP="00391570">
      <w:pPr>
        <w:jc w:val="center"/>
        <w:rPr>
          <w:b/>
          <w:u w:val="single"/>
        </w:rPr>
      </w:pPr>
      <w:bookmarkStart w:id="0" w:name="_GoBack"/>
      <w:bookmarkEnd w:id="0"/>
      <w:r w:rsidRPr="00391570">
        <w:rPr>
          <w:b/>
          <w:u w:val="single"/>
        </w:rPr>
        <w:t>Request for Waiver</w:t>
      </w:r>
    </w:p>
    <w:p w14:paraId="10A53271" w14:textId="77777777" w:rsidR="00391570" w:rsidRDefault="00391570" w:rsidP="00391570"/>
    <w:p w14:paraId="2C8CC363" w14:textId="522CB2D2" w:rsidR="0049797F" w:rsidRDefault="007169CC" w:rsidP="00391570">
      <w:r w:rsidRPr="007169CC">
        <w:t>T</w:t>
      </w:r>
      <w:r w:rsidR="004C66F1">
        <w:t xml:space="preserve">rinity </w:t>
      </w:r>
      <w:r w:rsidRPr="007169CC">
        <w:t>C</w:t>
      </w:r>
      <w:r w:rsidR="004C66F1">
        <w:t xml:space="preserve">hristian </w:t>
      </w:r>
      <w:r w:rsidRPr="007169CC">
        <w:t>C</w:t>
      </w:r>
      <w:r w:rsidR="004C66F1">
        <w:t xml:space="preserve">enter of </w:t>
      </w:r>
      <w:r w:rsidRPr="007169CC">
        <w:t>S</w:t>
      </w:r>
      <w:r w:rsidR="004C66F1">
        <w:t xml:space="preserve">anta </w:t>
      </w:r>
      <w:r w:rsidRPr="007169CC">
        <w:t>A</w:t>
      </w:r>
      <w:r w:rsidR="004C66F1">
        <w:t>na</w:t>
      </w:r>
      <w:r w:rsidRPr="007169CC">
        <w:t xml:space="preserve">, </w:t>
      </w:r>
      <w:r w:rsidR="00C3049F" w:rsidRPr="007169CC">
        <w:t>Inc</w:t>
      </w:r>
      <w:r w:rsidRPr="007169CC">
        <w:t xml:space="preserve">., </w:t>
      </w:r>
      <w:r w:rsidR="00391570" w:rsidRPr="007169CC">
        <w:t xml:space="preserve">d/b/a </w:t>
      </w:r>
      <w:r w:rsidR="00C3049F" w:rsidRPr="007169CC">
        <w:t>Trinity Broadcasting Network</w:t>
      </w:r>
      <w:r w:rsidR="00C3049F">
        <w:t xml:space="preserve"> </w:t>
      </w:r>
      <w:r>
        <w:t xml:space="preserve">(“Trinity”) hereby respectfully </w:t>
      </w:r>
      <w:r w:rsidR="004C66F1">
        <w:t xml:space="preserve">supplements its pending </w:t>
      </w:r>
      <w:r>
        <w:t>request</w:t>
      </w:r>
      <w:r w:rsidR="004C66F1">
        <w:t xml:space="preserve"> for</w:t>
      </w:r>
      <w:r>
        <w:t xml:space="preserve"> a waiver of the FCC’s main studio rule, 47 C.F.R. § 73.1125, to permit </w:t>
      </w:r>
      <w:r w:rsidR="00391570">
        <w:t>Trinity to continue to locate the main studio of WGTW-TV at its current location, 1810 Columbia Avenue in Folcroft, Pennsylvania,</w:t>
      </w:r>
      <w:r>
        <w:t xml:space="preserve"> </w:t>
      </w:r>
      <w:r w:rsidR="00C3049F">
        <w:t xml:space="preserve">during any period in which Trinity is required </w:t>
      </w:r>
      <w:r w:rsidR="00391570">
        <w:t xml:space="preserve">by the FCC’s rules </w:t>
      </w:r>
      <w:r w:rsidR="00C3049F">
        <w:t xml:space="preserve">to maintain a main studio for </w:t>
      </w:r>
      <w:r w:rsidR="00391570">
        <w:t>WGTW</w:t>
      </w:r>
      <w:r w:rsidR="00C1486D">
        <w:t>-TV</w:t>
      </w:r>
      <w:r w:rsidR="00C3049F">
        <w:t>.</w:t>
      </w:r>
      <w:r>
        <w:t xml:space="preserve"> </w:t>
      </w:r>
      <w:r w:rsidR="00391570">
        <w:t xml:space="preserve"> Trinity has entered into a channel sharing agreement pursuant to which the Station will broadcast from the facilities currently licensed to WMGM-TV, Wildwood, New Jersey</w:t>
      </w:r>
      <w:r w:rsidR="00A40283">
        <w:t xml:space="preserve">, and has proposed to </w:t>
      </w:r>
      <w:r w:rsidR="006F7FCC">
        <w:t>change its community of license to Millville, New Jersey</w:t>
      </w:r>
      <w:r w:rsidR="00391570">
        <w:t>.  The noise limited service contour of WMGM</w:t>
      </w:r>
      <w:r w:rsidR="00C1486D">
        <w:t>-TV</w:t>
      </w:r>
      <w:r w:rsidR="00391570">
        <w:t xml:space="preserve"> does not reach Folcroft, Pennsylvania.  </w:t>
      </w:r>
    </w:p>
    <w:p w14:paraId="2F30787E" w14:textId="77777777" w:rsidR="00391570" w:rsidRDefault="00391570" w:rsidP="002E7D69"/>
    <w:p w14:paraId="0FED46CE" w14:textId="17D4FF47" w:rsidR="009C4263" w:rsidRPr="00B87A83" w:rsidRDefault="009C4263" w:rsidP="00391570">
      <w:r>
        <w:t xml:space="preserve">Grant of </w:t>
      </w:r>
      <w:r w:rsidR="00885B65">
        <w:t xml:space="preserve">this waiver would be </w:t>
      </w:r>
      <w:r w:rsidR="008B7C9D">
        <w:t xml:space="preserve">consistent with precedent.  </w:t>
      </w:r>
      <w:r w:rsidR="00BF49D4">
        <w:t xml:space="preserve">The Commission repeatedly has waived the main studio rule for television </w:t>
      </w:r>
      <w:r w:rsidR="000B6434">
        <w:t>broadcasters</w:t>
      </w:r>
      <w:r w:rsidR="00BF49D4">
        <w:t xml:space="preserve"> </w:t>
      </w:r>
      <w:r w:rsidR="000B6434">
        <w:t>licensed</w:t>
      </w:r>
      <w:r w:rsidR="00BF49D4">
        <w:t xml:space="preserve"> to </w:t>
      </w:r>
      <w:r w:rsidR="00F54DE7">
        <w:t xml:space="preserve">communities that could not </w:t>
      </w:r>
      <w:r w:rsidR="00C34E0F">
        <w:t xml:space="preserve">support </w:t>
      </w:r>
      <w:r w:rsidR="00FA42B2">
        <w:t xml:space="preserve">a main studio.  </w:t>
      </w:r>
      <w:r w:rsidR="00426D5E">
        <w:t>In making this determinatio</w:t>
      </w:r>
      <w:r w:rsidR="00A172A7">
        <w:t>n, the Commission has considered</w:t>
      </w:r>
      <w:r w:rsidR="00426D5E">
        <w:t>,</w:t>
      </w:r>
      <w:r w:rsidR="00A172A7">
        <w:t xml:space="preserve"> among other things,</w:t>
      </w:r>
      <w:r w:rsidR="00426D5E">
        <w:t xml:space="preserve"> </w:t>
      </w:r>
      <w:r w:rsidR="00A172A7">
        <w:t xml:space="preserve">declining population in the county containing the community of license, the median income in the community of license compared to the rest of the state, and </w:t>
      </w:r>
      <w:r w:rsidR="00784996">
        <w:t xml:space="preserve">the distance between the </w:t>
      </w:r>
      <w:r w:rsidR="00E62121">
        <w:t>community of license and the main stud</w:t>
      </w:r>
      <w:r w:rsidR="00CE6B18">
        <w:t>io.</w:t>
      </w:r>
      <w:r w:rsidR="00CE6B18">
        <w:rPr>
          <w:rStyle w:val="FootnoteReference"/>
        </w:rPr>
        <w:footnoteReference w:id="1"/>
      </w:r>
      <w:r w:rsidR="00F22D1B">
        <w:t xml:space="preserve">  </w:t>
      </w:r>
      <w:r w:rsidR="00281460">
        <w:t>In this case, Millville</w:t>
      </w:r>
      <w:r w:rsidR="001A6F8F">
        <w:t>, New Jersey</w:t>
      </w:r>
      <w:r w:rsidR="00273D32">
        <w:t xml:space="preserve">, had just over 28,000 </w:t>
      </w:r>
      <w:r w:rsidR="003A3D73">
        <w:t>residents as of 2016, a decline since the 2010 Census.</w:t>
      </w:r>
      <w:r w:rsidR="00124774">
        <w:rPr>
          <w:rStyle w:val="FootnoteReference"/>
        </w:rPr>
        <w:footnoteReference w:id="2"/>
      </w:r>
      <w:r w:rsidR="001A6F8F">
        <w:t xml:space="preserve"> </w:t>
      </w:r>
      <w:r w:rsidR="00281460">
        <w:t xml:space="preserve"> </w:t>
      </w:r>
      <w:r w:rsidR="000A504D">
        <w:t xml:space="preserve">Millville </w:t>
      </w:r>
      <w:r w:rsidR="008C6F40">
        <w:t xml:space="preserve">is located in Cumberland County, </w:t>
      </w:r>
      <w:r w:rsidR="000B6434">
        <w:t xml:space="preserve">the population of </w:t>
      </w:r>
      <w:r w:rsidR="008C6F40">
        <w:t xml:space="preserve">which likewise has </w:t>
      </w:r>
      <w:r w:rsidR="004C66F1">
        <w:t>declined</w:t>
      </w:r>
      <w:r w:rsidR="008C6F40">
        <w:t xml:space="preserve"> since the 2010 Census.</w:t>
      </w:r>
      <w:r w:rsidR="008C6F40">
        <w:rPr>
          <w:rStyle w:val="FootnoteReference"/>
        </w:rPr>
        <w:footnoteReference w:id="3"/>
      </w:r>
      <w:r w:rsidR="008C6F40">
        <w:t xml:space="preserve">  </w:t>
      </w:r>
      <w:r w:rsidR="00861047">
        <w:t xml:space="preserve">The median household income in </w:t>
      </w:r>
      <w:r w:rsidR="003440D2">
        <w:t>Millville, $</w:t>
      </w:r>
      <w:r w:rsidR="00F90C62">
        <w:t>49,133, is just 68% of the statewide average, $72,093.</w:t>
      </w:r>
      <w:r w:rsidR="00F90C62">
        <w:rPr>
          <w:rStyle w:val="FootnoteReference"/>
        </w:rPr>
        <w:footnoteReference w:id="4"/>
      </w:r>
      <w:r w:rsidR="00F90C62">
        <w:t xml:space="preserve">  </w:t>
      </w:r>
      <w:r w:rsidR="00B87A83">
        <w:t xml:space="preserve">And here, </w:t>
      </w:r>
      <w:r w:rsidR="00360554">
        <w:t>the WGTW-TV</w:t>
      </w:r>
      <w:r w:rsidR="00B87A83">
        <w:t xml:space="preserve"> main stud</w:t>
      </w:r>
      <w:r w:rsidR="0030028E">
        <w:t xml:space="preserve">io </w:t>
      </w:r>
      <w:r w:rsidR="00360554">
        <w:t>is</w:t>
      </w:r>
      <w:r w:rsidR="0030028E">
        <w:t xml:space="preserve"> located less than 37</w:t>
      </w:r>
      <w:r w:rsidR="00B87A83">
        <w:t xml:space="preserve"> miles from Millville, far closer than the 70 and 90 mile distances approved in </w:t>
      </w:r>
      <w:r w:rsidR="00B87A83">
        <w:rPr>
          <w:i/>
        </w:rPr>
        <w:t>Living Faith</w:t>
      </w:r>
      <w:r w:rsidR="0030028E">
        <w:t xml:space="preserve"> and less than an hour’s drive</w:t>
      </w:r>
      <w:r w:rsidR="00B87A83">
        <w:rPr>
          <w:i/>
        </w:rPr>
        <w:t>.</w:t>
      </w:r>
    </w:p>
    <w:p w14:paraId="5A8443DF" w14:textId="77777777" w:rsidR="009C4263" w:rsidRDefault="009C4263" w:rsidP="00391570"/>
    <w:p w14:paraId="718B5735" w14:textId="0528A299" w:rsidR="002B2E80" w:rsidRDefault="00AC5DD4" w:rsidP="00391570">
      <w:r>
        <w:t>Additional g</w:t>
      </w:r>
      <w:r w:rsidR="002B2E80">
        <w:t>ood cause exists for grant of t</w:t>
      </w:r>
      <w:r w:rsidR="00C1486D">
        <w:t xml:space="preserve">his </w:t>
      </w:r>
      <w:r w:rsidR="002B2E80">
        <w:t xml:space="preserve">waiver </w:t>
      </w:r>
      <w:r w:rsidR="00C1486D">
        <w:t>request</w:t>
      </w:r>
      <w:r w:rsidR="002B2E80">
        <w:t xml:space="preserve">.  </w:t>
      </w:r>
      <w:r w:rsidR="00241986">
        <w:t>Trinity will continue to staff its WGTW-TV main studio as required by the current rule, and the station has fully transitioned to an online public file, which the Commission recently suggested mitigates the need for a main studio.</w:t>
      </w:r>
      <w:r w:rsidR="00241986">
        <w:rPr>
          <w:rStyle w:val="FootnoteReference"/>
        </w:rPr>
        <w:footnoteReference w:id="5"/>
      </w:r>
      <w:r w:rsidR="00241986">
        <w:t xml:space="preserve">  </w:t>
      </w:r>
      <w:r w:rsidR="00C32661">
        <w:t xml:space="preserve">Further, allowing WGTW-TV to maintain its main studio at its current location </w:t>
      </w:r>
      <w:r w:rsidR="002B2E80">
        <w:t xml:space="preserve">will allow any community members </w:t>
      </w:r>
      <w:r w:rsidR="00C32661">
        <w:t xml:space="preserve">desiring </w:t>
      </w:r>
      <w:r w:rsidR="002B2E80">
        <w:t>to visit the station’s main studio to do so at its current, familiar location.</w:t>
      </w:r>
      <w:r w:rsidR="00C34CAE">
        <w:t xml:space="preserve">  In</w:t>
      </w:r>
      <w:r w:rsidR="002B2E80">
        <w:t xml:space="preserve"> </w:t>
      </w:r>
      <w:r w:rsidR="00C32661">
        <w:t xml:space="preserve">addition, while this waiver is in effect, </w:t>
      </w:r>
      <w:r w:rsidR="002B2E80">
        <w:t>Trinity will m</w:t>
      </w:r>
      <w:r w:rsidR="002B2E80" w:rsidRPr="00391570">
        <w:t xml:space="preserve">aintain </w:t>
      </w:r>
      <w:r w:rsidR="002B2E80">
        <w:t xml:space="preserve">a </w:t>
      </w:r>
      <w:r w:rsidR="002B2E80" w:rsidRPr="00391570">
        <w:t xml:space="preserve">telephone number </w:t>
      </w:r>
      <w:r w:rsidR="002B2E80">
        <w:t xml:space="preserve">local to its community of license or, in the alternative, a </w:t>
      </w:r>
      <w:r w:rsidR="002B2E80" w:rsidRPr="00391570">
        <w:t>toll</w:t>
      </w:r>
      <w:r w:rsidR="00C32661">
        <w:t>-</w:t>
      </w:r>
      <w:r w:rsidR="002B2E80" w:rsidRPr="00391570">
        <w:t xml:space="preserve">free </w:t>
      </w:r>
      <w:r w:rsidR="002B2E80">
        <w:t>number</w:t>
      </w:r>
      <w:r w:rsidR="002B2E80" w:rsidRPr="00391570">
        <w:t>.</w:t>
      </w:r>
    </w:p>
    <w:p w14:paraId="099D7981" w14:textId="77777777" w:rsidR="002B2E80" w:rsidRDefault="002B2E80" w:rsidP="00391570"/>
    <w:p w14:paraId="794AF70B" w14:textId="6BE4A57B" w:rsidR="003024C0" w:rsidRDefault="00241986" w:rsidP="00CA1829">
      <w:r>
        <w:lastRenderedPageBreak/>
        <w:t>Though the Commission has proposed to completely eliminate the main studio rule because “</w:t>
      </w:r>
      <w:r w:rsidRPr="00391570">
        <w:t>technological innovations have rendered a local studio unnecessary</w:t>
      </w:r>
      <w:r>
        <w:t xml:space="preserve"> …,”</w:t>
      </w:r>
      <w:r>
        <w:rPr>
          <w:rStyle w:val="FootnoteReference"/>
        </w:rPr>
        <w:footnoteReference w:id="6"/>
      </w:r>
      <w:r w:rsidRPr="00391570">
        <w:t xml:space="preserve"> </w:t>
      </w:r>
      <w:r>
        <w:t xml:space="preserve">Trinity does not seek relief from the rule in its entirety.  Instead, Trinity asks only that it be permitted to maintain the WGTW-TV studio at its current location.  </w:t>
      </w:r>
      <w:r w:rsidR="00391570">
        <w:t xml:space="preserve">For the same reasons that </w:t>
      </w:r>
      <w:r>
        <w:t xml:space="preserve">underlay </w:t>
      </w:r>
      <w:r w:rsidR="00391570">
        <w:t xml:space="preserve">the </w:t>
      </w:r>
      <w:r w:rsidR="00C32661">
        <w:t>Commission</w:t>
      </w:r>
      <w:r>
        <w:t>’s</w:t>
      </w:r>
      <w:r w:rsidR="00C32661">
        <w:t xml:space="preserve"> propos</w:t>
      </w:r>
      <w:r>
        <w:t xml:space="preserve">al </w:t>
      </w:r>
      <w:r w:rsidR="00C32661">
        <w:t xml:space="preserve">to eliminate the </w:t>
      </w:r>
      <w:r w:rsidR="00391570">
        <w:t xml:space="preserve">local </w:t>
      </w:r>
      <w:r w:rsidR="00C32661">
        <w:t xml:space="preserve">main </w:t>
      </w:r>
      <w:r w:rsidR="00391570">
        <w:t xml:space="preserve">studio </w:t>
      </w:r>
      <w:r w:rsidR="00C32661">
        <w:t>requirement a</w:t>
      </w:r>
      <w:r w:rsidR="00391570">
        <w:t xml:space="preserve">s unnecessary, the Media Bureau should grant </w:t>
      </w:r>
      <w:r w:rsidR="00C32661">
        <w:t xml:space="preserve">Trinity </w:t>
      </w:r>
      <w:r w:rsidR="00391570">
        <w:t xml:space="preserve">a waiver to permit </w:t>
      </w:r>
      <w:r w:rsidR="00C32661">
        <w:t xml:space="preserve">it </w:t>
      </w:r>
      <w:r w:rsidR="00391570">
        <w:t>to continue to maintain WGTW’s main studio at its current location.</w:t>
      </w:r>
    </w:p>
    <w:p w14:paraId="3DAD3F38" w14:textId="1E828D53" w:rsidR="004C66F1" w:rsidRDefault="004C66F1" w:rsidP="00CA1829"/>
    <w:p w14:paraId="117478A8" w14:textId="61626E11" w:rsidR="004C66F1" w:rsidRDefault="004C66F1" w:rsidP="00914574">
      <w:r>
        <w:t xml:space="preserve">Finally, maintaining the Station’s current main studio location allows a continuity of service and access by the public during </w:t>
      </w:r>
      <w:r w:rsidR="00E363BC">
        <w:t xml:space="preserve">a time of significant change </w:t>
      </w:r>
      <w:r>
        <w:t xml:space="preserve">in the broadcast industry. The Spectrum Auction </w:t>
      </w:r>
      <w:r w:rsidR="00E363BC">
        <w:t xml:space="preserve">and the attendant channel repack it requires is a </w:t>
      </w:r>
      <w:r w:rsidR="009945E2" w:rsidRPr="000245D4">
        <w:rPr>
          <w:i/>
        </w:rPr>
        <w:t>sui generis</w:t>
      </w:r>
      <w:r w:rsidR="009945E2">
        <w:t xml:space="preserve"> </w:t>
      </w:r>
      <w:r w:rsidR="00E363BC">
        <w:t>and disruptive occurrence</w:t>
      </w:r>
      <w:r w:rsidR="009945E2">
        <w:t>. E</w:t>
      </w:r>
      <w:r w:rsidR="00E363BC">
        <w:t xml:space="preserve">stablished community </w:t>
      </w:r>
      <w:r w:rsidR="009945E2">
        <w:t xml:space="preserve">and public service </w:t>
      </w:r>
      <w:r w:rsidR="00E363BC">
        <w:t xml:space="preserve">relationships </w:t>
      </w:r>
      <w:r w:rsidR="009945E2">
        <w:t xml:space="preserve">will be upset and changed, causing public confusion </w:t>
      </w:r>
      <w:r w:rsidR="00E363BC">
        <w:t xml:space="preserve">as stations move to new channels and communities. </w:t>
      </w:r>
      <w:r w:rsidR="009945E2">
        <w:t xml:space="preserve">Allowing WGTW-TV to maintain its historic main studio location will ease some of this confusion and the impact of the changes, and allow continuity for the public. </w:t>
      </w:r>
      <w:r w:rsidR="00914574">
        <w:t>This is a meaningful and important public</w:t>
      </w:r>
      <w:r w:rsidR="000245D4">
        <w:t xml:space="preserve"> service </w:t>
      </w:r>
      <w:r w:rsidR="00914574">
        <w:t>supporting waiver. Accordingly, the Media Bureau should grant Trinity a waiver of the main studio location rule to permit it to continue to maintain WGTW-TV’s main studio at its current location.</w:t>
      </w:r>
      <w:r>
        <w:t xml:space="preserve"> </w:t>
      </w:r>
    </w:p>
    <w:sectPr w:rsidR="004C66F1" w:rsidSect="002E7D6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99ED4" w14:textId="77777777" w:rsidR="00AA65ED" w:rsidRDefault="00AA65ED" w:rsidP="00391570">
      <w:r>
        <w:separator/>
      </w:r>
    </w:p>
  </w:endnote>
  <w:endnote w:type="continuationSeparator" w:id="0">
    <w:p w14:paraId="58BAB2D1" w14:textId="77777777" w:rsidR="00AA65ED" w:rsidRDefault="00AA65ED" w:rsidP="0039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B6789" w14:textId="77777777" w:rsidR="00AA65ED" w:rsidRDefault="00AA65ED" w:rsidP="00391570">
      <w:r>
        <w:separator/>
      </w:r>
    </w:p>
  </w:footnote>
  <w:footnote w:type="continuationSeparator" w:id="0">
    <w:p w14:paraId="1228643E" w14:textId="77777777" w:rsidR="00AA65ED" w:rsidRDefault="00AA65ED" w:rsidP="00391570">
      <w:r>
        <w:continuationSeparator/>
      </w:r>
    </w:p>
  </w:footnote>
  <w:footnote w:id="1">
    <w:p w14:paraId="4DB4E02D" w14:textId="3EE2A442" w:rsidR="00860B0B" w:rsidRDefault="00CE6B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45D4">
        <w:rPr>
          <w:i/>
        </w:rPr>
        <w:t>See</w:t>
      </w:r>
      <w:r>
        <w:t xml:space="preserve">, </w:t>
      </w:r>
      <w:r w:rsidRPr="000245D4">
        <w:rPr>
          <w:i/>
        </w:rPr>
        <w:t>e.g.</w:t>
      </w:r>
      <w:r>
        <w:t xml:space="preserve">, </w:t>
      </w:r>
      <w:r w:rsidR="00FF11C4" w:rsidRPr="00680612">
        <w:rPr>
          <w:i/>
        </w:rPr>
        <w:t>KAKE(TV)</w:t>
      </w:r>
      <w:r w:rsidR="00FF11C4">
        <w:t xml:space="preserve">, 31 FCC Rcd 354 (Med. Bur. 2016) (communities of license with median incomes below statewide average); </w:t>
      </w:r>
      <w:r w:rsidR="00860B0B" w:rsidRPr="000245D4">
        <w:rPr>
          <w:i/>
        </w:rPr>
        <w:t>WFRV-TV</w:t>
      </w:r>
      <w:r w:rsidR="00FF11C4">
        <w:t>, 26 FCC Rcd 9236</w:t>
      </w:r>
      <w:r w:rsidR="00860B0B">
        <w:t xml:space="preserve"> (Med. Bur. 2011) (</w:t>
      </w:r>
      <w:r w:rsidR="004B08C9">
        <w:t xml:space="preserve">county containing community of license </w:t>
      </w:r>
      <w:r w:rsidR="00DB1687">
        <w:t>declining in population and median income below statewide average</w:t>
      </w:r>
      <w:r w:rsidR="00860B0B">
        <w:t>)</w:t>
      </w:r>
      <w:r w:rsidR="00DB1687">
        <w:t xml:space="preserve">; </w:t>
      </w:r>
      <w:r w:rsidR="00FC5C30" w:rsidRPr="000245D4">
        <w:rPr>
          <w:i/>
        </w:rPr>
        <w:t>Living Faith Ministries, Inc.</w:t>
      </w:r>
      <w:r w:rsidR="00FC5C30">
        <w:t xml:space="preserve">, 21 FCC Rcd </w:t>
      </w:r>
      <w:r w:rsidR="00E67FA5">
        <w:t>5046 (Med. Bur. 2006)</w:t>
      </w:r>
      <w:r w:rsidR="000B6434">
        <w:t xml:space="preserve"> (“</w:t>
      </w:r>
      <w:r w:rsidR="000B6434">
        <w:rPr>
          <w:i/>
        </w:rPr>
        <w:t>Living Faith</w:t>
      </w:r>
      <w:r w:rsidR="000B6434">
        <w:t>”)</w:t>
      </w:r>
      <w:r w:rsidR="00E67FA5">
        <w:t xml:space="preserve"> (</w:t>
      </w:r>
      <w:r w:rsidR="00D37059">
        <w:t>proposed main studio located 70 and 90 miles from communities of license).</w:t>
      </w:r>
    </w:p>
  </w:footnote>
  <w:footnote w:id="2">
    <w:p w14:paraId="2D0E097A" w14:textId="09962980" w:rsidR="00124774" w:rsidRDefault="001247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95D94" w:rsidRPr="000245D4">
        <w:rPr>
          <w:i/>
        </w:rPr>
        <w:t>See</w:t>
      </w:r>
      <w:r w:rsidR="00D95D94" w:rsidRPr="000245D4">
        <w:t xml:space="preserve"> Bureau of the Census American </w:t>
      </w:r>
      <w:proofErr w:type="spellStart"/>
      <w:r w:rsidR="00D95D94" w:rsidRPr="000245D4">
        <w:t>FactFinder</w:t>
      </w:r>
      <w:proofErr w:type="spellEnd"/>
      <w:r w:rsidR="00D95D94" w:rsidRPr="000245D4">
        <w:t xml:space="preserve"> database, </w:t>
      </w:r>
      <w:hyperlink r:id="rId1" w:history="1">
        <w:r w:rsidR="00D95D94" w:rsidRPr="000245D4">
          <w:rPr>
            <w:rStyle w:val="Hyperlink"/>
          </w:rPr>
          <w:t>http://factfinder.census.gov</w:t>
        </w:r>
      </w:hyperlink>
      <w:r w:rsidR="00D95D94" w:rsidRPr="000245D4">
        <w:t>.</w:t>
      </w:r>
    </w:p>
  </w:footnote>
  <w:footnote w:id="3">
    <w:p w14:paraId="03B476EB" w14:textId="0F3CE50D" w:rsidR="008C6F40" w:rsidRDefault="008C6F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67D45" w:rsidRPr="000245D4">
        <w:rPr>
          <w:i/>
        </w:rPr>
        <w:t>Id</w:t>
      </w:r>
      <w:r w:rsidR="00667D45">
        <w:t>.</w:t>
      </w:r>
    </w:p>
  </w:footnote>
  <w:footnote w:id="4">
    <w:p w14:paraId="252EFDAC" w14:textId="2E2BD6E6" w:rsidR="00F90C62" w:rsidRDefault="00F90C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67D45" w:rsidRPr="000245D4">
        <w:rPr>
          <w:i/>
        </w:rPr>
        <w:t>Id</w:t>
      </w:r>
      <w:r w:rsidR="00667D45">
        <w:t>.</w:t>
      </w:r>
    </w:p>
  </w:footnote>
  <w:footnote w:id="5">
    <w:p w14:paraId="18734FD4" w14:textId="77777777" w:rsidR="00241986" w:rsidRDefault="00241986" w:rsidP="00241986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391570">
        <w:rPr>
          <w:i/>
        </w:rPr>
        <w:t>Elimination of Main Studio Rule</w:t>
      </w:r>
      <w:r>
        <w:t xml:space="preserve">, Notice of Proposed Rulemaking, </w:t>
      </w:r>
      <w:r w:rsidRPr="00391570">
        <w:t>32 FCC Rcd 4415</w:t>
      </w:r>
      <w:r>
        <w:t>, 4418 (2017) (“</w:t>
      </w:r>
      <w:r w:rsidRPr="00391570">
        <w:rPr>
          <w:i/>
        </w:rPr>
        <w:t>NPRM</w:t>
      </w:r>
      <w:r>
        <w:t>”) (“[I]</w:t>
      </w:r>
      <w:r w:rsidRPr="00391570">
        <w:t>t appears that a local main studio with staffing sufficient to accommodate visits from community members no longer will be justified once broadcasters fully transition to online public inspection files</w:t>
      </w:r>
      <w:r>
        <w:t xml:space="preserve">.”)  As of June 29, 2017, broadcasters no longer were required to retain in their public inspection files copies of letters and e-mails from the public – the last material broadcasters were required to maintain in a physical local public file.  </w:t>
      </w:r>
      <w:r w:rsidRPr="00CA1829">
        <w:rPr>
          <w:i/>
        </w:rPr>
        <w:t>See</w:t>
      </w:r>
      <w:r>
        <w:t xml:space="preserve"> </w:t>
      </w:r>
      <w:r w:rsidRPr="0003288B">
        <w:rPr>
          <w:i/>
        </w:rPr>
        <w:t>Revisions to Public Inspection File Requirements - Broadcaster Correspondence File and Cable Principal Headend Location</w:t>
      </w:r>
      <w:r>
        <w:t xml:space="preserve">, Report and Order, </w:t>
      </w:r>
      <w:r w:rsidRPr="0003288B">
        <w:t>32 FCC Rcd 1565</w:t>
      </w:r>
      <w:r>
        <w:t xml:space="preserve"> (2017); </w:t>
      </w:r>
      <w:r w:rsidRPr="002E3FE4">
        <w:t>Revisions to Public Inspection File Requirements - Broadcaster Correspondence File and Cable Principal Headend Location</w:t>
      </w:r>
      <w:r>
        <w:t>,</w:t>
      </w:r>
      <w:r w:rsidRPr="002E3FE4">
        <w:t xml:space="preserve"> </w:t>
      </w:r>
      <w:r>
        <w:t>82 Fed. Reg. 29438 (June 29, 2017).</w:t>
      </w:r>
    </w:p>
  </w:footnote>
  <w:footnote w:id="6">
    <w:p w14:paraId="1ACA3A2E" w14:textId="77777777" w:rsidR="00241986" w:rsidRDefault="00241986" w:rsidP="00241986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241986">
        <w:rPr>
          <w:i/>
        </w:rPr>
        <w:t>Id</w:t>
      </w:r>
      <w:r>
        <w:t>.  Commenters responding to the Commission’s proposal overwhelmingly supported elimination of the main studio rules.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A69FB"/>
    <w:multiLevelType w:val="hybridMultilevel"/>
    <w:tmpl w:val="190EB30E"/>
    <w:lvl w:ilvl="0" w:tplc="E1C4B29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792E70"/>
    <w:multiLevelType w:val="hybridMultilevel"/>
    <w:tmpl w:val="9A8A0870"/>
    <w:lvl w:ilvl="0" w:tplc="7910D9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6878D7"/>
    <w:multiLevelType w:val="multilevel"/>
    <w:tmpl w:val="0FB4D36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8E40BA0"/>
    <w:multiLevelType w:val="hybridMultilevel"/>
    <w:tmpl w:val="2AA2F878"/>
    <w:lvl w:ilvl="0" w:tplc="AD6A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3760F"/>
    <w:multiLevelType w:val="hybridMultilevel"/>
    <w:tmpl w:val="DE005AF8"/>
    <w:lvl w:ilvl="0" w:tplc="C032F26C">
      <w:start w:val="1"/>
      <w:numFmt w:val="decimal"/>
      <w:pStyle w:val="ListNumbering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0C09F3"/>
    <w:multiLevelType w:val="hybridMultilevel"/>
    <w:tmpl w:val="C628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3"/>
  </w:num>
  <w:num w:numId="25">
    <w:abstractNumId w:val="4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1"/>
  </w:num>
  <w:num w:numId="35">
    <w:abstractNumId w:val="4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3"/>
  </w:num>
  <w:num w:numId="46">
    <w:abstractNumId w:val="4"/>
  </w:num>
  <w:num w:numId="47">
    <w:abstractNumId w:val="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CC"/>
    <w:rsid w:val="000245D4"/>
    <w:rsid w:val="0003288B"/>
    <w:rsid w:val="000A504D"/>
    <w:rsid w:val="000A6613"/>
    <w:rsid w:val="000B1807"/>
    <w:rsid w:val="000B6434"/>
    <w:rsid w:val="00124774"/>
    <w:rsid w:val="001A6F8F"/>
    <w:rsid w:val="001F2C06"/>
    <w:rsid w:val="001F3026"/>
    <w:rsid w:val="00224DA2"/>
    <w:rsid w:val="00241986"/>
    <w:rsid w:val="00273D32"/>
    <w:rsid w:val="00281460"/>
    <w:rsid w:val="00290E69"/>
    <w:rsid w:val="002B2E80"/>
    <w:rsid w:val="002E3FE4"/>
    <w:rsid w:val="002E7D69"/>
    <w:rsid w:val="0030028E"/>
    <w:rsid w:val="003024C0"/>
    <w:rsid w:val="003440D2"/>
    <w:rsid w:val="00360554"/>
    <w:rsid w:val="00391570"/>
    <w:rsid w:val="003A0CA9"/>
    <w:rsid w:val="003A3D73"/>
    <w:rsid w:val="00402567"/>
    <w:rsid w:val="00426D5E"/>
    <w:rsid w:val="00492338"/>
    <w:rsid w:val="004971AC"/>
    <w:rsid w:val="0049797F"/>
    <w:rsid w:val="004B08C9"/>
    <w:rsid w:val="004C66F1"/>
    <w:rsid w:val="005125FC"/>
    <w:rsid w:val="0052177E"/>
    <w:rsid w:val="005D3184"/>
    <w:rsid w:val="0061586B"/>
    <w:rsid w:val="00667D45"/>
    <w:rsid w:val="006E159B"/>
    <w:rsid w:val="006F7FCC"/>
    <w:rsid w:val="007169CC"/>
    <w:rsid w:val="00784996"/>
    <w:rsid w:val="00786C31"/>
    <w:rsid w:val="00797727"/>
    <w:rsid w:val="007B7EEE"/>
    <w:rsid w:val="008153DA"/>
    <w:rsid w:val="008504E2"/>
    <w:rsid w:val="00860B0B"/>
    <w:rsid w:val="00861047"/>
    <w:rsid w:val="00885B65"/>
    <w:rsid w:val="0088714A"/>
    <w:rsid w:val="008B7C9D"/>
    <w:rsid w:val="008C6F40"/>
    <w:rsid w:val="00914574"/>
    <w:rsid w:val="009945E2"/>
    <w:rsid w:val="009C4263"/>
    <w:rsid w:val="009D030C"/>
    <w:rsid w:val="00A172A7"/>
    <w:rsid w:val="00A40283"/>
    <w:rsid w:val="00A47EC8"/>
    <w:rsid w:val="00A559BF"/>
    <w:rsid w:val="00A74EA0"/>
    <w:rsid w:val="00A763EE"/>
    <w:rsid w:val="00AA65ED"/>
    <w:rsid w:val="00AC5DD4"/>
    <w:rsid w:val="00B16A60"/>
    <w:rsid w:val="00B87A83"/>
    <w:rsid w:val="00BF49D4"/>
    <w:rsid w:val="00C1486D"/>
    <w:rsid w:val="00C3049F"/>
    <w:rsid w:val="00C32661"/>
    <w:rsid w:val="00C34CAE"/>
    <w:rsid w:val="00C34E0F"/>
    <w:rsid w:val="00C60AB4"/>
    <w:rsid w:val="00CA1829"/>
    <w:rsid w:val="00CE6B18"/>
    <w:rsid w:val="00D37059"/>
    <w:rsid w:val="00D65A6E"/>
    <w:rsid w:val="00D77116"/>
    <w:rsid w:val="00D95D94"/>
    <w:rsid w:val="00DB1687"/>
    <w:rsid w:val="00DD2179"/>
    <w:rsid w:val="00E363BC"/>
    <w:rsid w:val="00E62121"/>
    <w:rsid w:val="00E67FA5"/>
    <w:rsid w:val="00E7655A"/>
    <w:rsid w:val="00EA5684"/>
    <w:rsid w:val="00EE50BF"/>
    <w:rsid w:val="00F22D1B"/>
    <w:rsid w:val="00F54DE7"/>
    <w:rsid w:val="00F90C62"/>
    <w:rsid w:val="00FA0A10"/>
    <w:rsid w:val="00FA42B2"/>
    <w:rsid w:val="00FC5C30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1EC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184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BodyText2"/>
    <w:link w:val="Heading1Char"/>
    <w:uiPriority w:val="9"/>
    <w:qFormat/>
    <w:rsid w:val="005D3184"/>
    <w:pPr>
      <w:keepNext/>
      <w:numPr>
        <w:numId w:val="44"/>
      </w:numPr>
      <w:spacing w:after="240"/>
      <w:outlineLvl w:val="0"/>
    </w:pPr>
    <w:rPr>
      <w:rFonts w:ascii="Times New Roman Bold" w:eastAsiaTheme="majorEastAsia" w:hAnsi="Times New Roman Bold" w:cstheme="majorBidi"/>
      <w:b/>
      <w:bCs/>
      <w:caps/>
      <w:szCs w:val="28"/>
    </w:rPr>
  </w:style>
  <w:style w:type="paragraph" w:styleId="Heading2">
    <w:name w:val="heading 2"/>
    <w:basedOn w:val="Normal"/>
    <w:next w:val="BodyText2"/>
    <w:link w:val="Heading2Char"/>
    <w:uiPriority w:val="9"/>
    <w:semiHidden/>
    <w:unhideWhenUsed/>
    <w:qFormat/>
    <w:rsid w:val="005D3184"/>
    <w:pPr>
      <w:keepNext/>
      <w:numPr>
        <w:ilvl w:val="1"/>
        <w:numId w:val="44"/>
      </w:numPr>
      <w:spacing w:after="240"/>
      <w:outlineLvl w:val="1"/>
    </w:pPr>
    <w:rPr>
      <w:rFonts w:eastAsiaTheme="majorEastAsia" w:cstheme="majorBidi"/>
      <w:bCs/>
      <w:i/>
      <w:caps/>
      <w:szCs w:val="26"/>
    </w:rPr>
  </w:style>
  <w:style w:type="paragraph" w:styleId="Heading3">
    <w:name w:val="heading 3"/>
    <w:basedOn w:val="Normal"/>
    <w:next w:val="BodyText2"/>
    <w:link w:val="Heading3Char"/>
    <w:uiPriority w:val="9"/>
    <w:semiHidden/>
    <w:unhideWhenUsed/>
    <w:qFormat/>
    <w:rsid w:val="005D3184"/>
    <w:pPr>
      <w:keepNext/>
      <w:numPr>
        <w:ilvl w:val="2"/>
        <w:numId w:val="44"/>
      </w:numPr>
      <w:spacing w:after="240"/>
      <w:outlineLvl w:val="2"/>
    </w:pPr>
    <w:rPr>
      <w:rFonts w:eastAsiaTheme="majorEastAsia" w:cstheme="majorBidi"/>
      <w:b/>
      <w:bCs/>
      <w:smallCaps/>
    </w:rPr>
  </w:style>
  <w:style w:type="paragraph" w:styleId="Heading4">
    <w:name w:val="heading 4"/>
    <w:basedOn w:val="Normal"/>
    <w:next w:val="BodyText2"/>
    <w:link w:val="Heading4Char"/>
    <w:uiPriority w:val="9"/>
    <w:semiHidden/>
    <w:unhideWhenUsed/>
    <w:qFormat/>
    <w:rsid w:val="005D3184"/>
    <w:pPr>
      <w:keepNext/>
      <w:numPr>
        <w:ilvl w:val="3"/>
        <w:numId w:val="44"/>
      </w:numPr>
      <w:spacing w:after="240"/>
      <w:outlineLvl w:val="3"/>
    </w:pPr>
    <w:rPr>
      <w:rFonts w:eastAsiaTheme="majorEastAsia" w:cstheme="majorBidi"/>
      <w:bCs/>
      <w:i/>
      <w:iCs/>
      <w:smallCaps/>
    </w:rPr>
  </w:style>
  <w:style w:type="paragraph" w:styleId="Heading5">
    <w:name w:val="heading 5"/>
    <w:basedOn w:val="Normal"/>
    <w:next w:val="BodyText2"/>
    <w:link w:val="Heading5Char"/>
    <w:uiPriority w:val="9"/>
    <w:semiHidden/>
    <w:unhideWhenUsed/>
    <w:qFormat/>
    <w:rsid w:val="005D3184"/>
    <w:pPr>
      <w:keepNext/>
      <w:numPr>
        <w:ilvl w:val="4"/>
        <w:numId w:val="44"/>
      </w:numPr>
      <w:spacing w:after="2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BodyText2"/>
    <w:link w:val="Heading6Char"/>
    <w:uiPriority w:val="9"/>
    <w:semiHidden/>
    <w:unhideWhenUsed/>
    <w:qFormat/>
    <w:rsid w:val="005D3184"/>
    <w:pPr>
      <w:keepNext/>
      <w:numPr>
        <w:ilvl w:val="5"/>
        <w:numId w:val="44"/>
      </w:numPr>
      <w:spacing w:after="24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BodyText2"/>
    <w:link w:val="Heading7Char"/>
    <w:uiPriority w:val="9"/>
    <w:semiHidden/>
    <w:unhideWhenUsed/>
    <w:qFormat/>
    <w:rsid w:val="005D3184"/>
    <w:pPr>
      <w:keepNext/>
      <w:numPr>
        <w:ilvl w:val="6"/>
        <w:numId w:val="44"/>
      </w:num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2"/>
    <w:link w:val="Heading8Char"/>
    <w:uiPriority w:val="9"/>
    <w:semiHidden/>
    <w:unhideWhenUsed/>
    <w:qFormat/>
    <w:rsid w:val="005D3184"/>
    <w:pPr>
      <w:keepNext/>
      <w:numPr>
        <w:ilvl w:val="7"/>
        <w:numId w:val="44"/>
      </w:numPr>
      <w:spacing w:after="24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BodyText2"/>
    <w:link w:val="Heading9Char"/>
    <w:uiPriority w:val="9"/>
    <w:semiHidden/>
    <w:unhideWhenUsed/>
    <w:qFormat/>
    <w:rsid w:val="005D3184"/>
    <w:pPr>
      <w:keepNext/>
      <w:numPr>
        <w:ilvl w:val="8"/>
        <w:numId w:val="15"/>
      </w:num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ListParagraph"/>
    <w:link w:val="BulletChar"/>
    <w:autoRedefine/>
    <w:qFormat/>
    <w:rsid w:val="005D3184"/>
    <w:pPr>
      <w:numPr>
        <w:numId w:val="47"/>
      </w:numPr>
      <w:spacing w:after="240"/>
      <w:contextualSpacing w:val="0"/>
    </w:pPr>
  </w:style>
  <w:style w:type="character" w:customStyle="1" w:styleId="BulletChar">
    <w:name w:val="Bullet Char"/>
    <w:basedOn w:val="ListParagraphChar"/>
    <w:link w:val="Bullet"/>
    <w:rsid w:val="005D3184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5D3184"/>
    <w:pPr>
      <w:ind w:left="720"/>
      <w:contextualSpacing/>
    </w:pPr>
  </w:style>
  <w:style w:type="paragraph" w:customStyle="1" w:styleId="ListNumbering">
    <w:name w:val="List Numbering"/>
    <w:basedOn w:val="Normal"/>
    <w:qFormat/>
    <w:rsid w:val="005D3184"/>
    <w:pPr>
      <w:numPr>
        <w:numId w:val="46"/>
      </w:numPr>
      <w:spacing w:after="240"/>
    </w:pPr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3184"/>
    <w:rPr>
      <w:rFonts w:ascii="Times New Roman Bold" w:eastAsiaTheme="majorEastAsia" w:hAnsi="Times New Roman Bold" w:cstheme="majorBidi"/>
      <w:b/>
      <w:bCs/>
      <w:caps/>
      <w:sz w:val="24"/>
      <w:szCs w:val="28"/>
    </w:rPr>
  </w:style>
  <w:style w:type="paragraph" w:styleId="BodyText2">
    <w:name w:val="Body Text 2"/>
    <w:basedOn w:val="Normal"/>
    <w:link w:val="BodyText2Char"/>
    <w:uiPriority w:val="1"/>
    <w:qFormat/>
    <w:rsid w:val="005D3184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1"/>
    <w:rsid w:val="005D318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184"/>
    <w:rPr>
      <w:rFonts w:ascii="Times New Roman" w:eastAsiaTheme="majorEastAsia" w:hAnsi="Times New Roman" w:cstheme="majorBidi"/>
      <w:bCs/>
      <w:i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184"/>
    <w:rPr>
      <w:rFonts w:ascii="Times New Roman" w:eastAsiaTheme="majorEastAsia" w:hAnsi="Times New Roman" w:cstheme="majorBidi"/>
      <w:b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184"/>
    <w:rPr>
      <w:rFonts w:ascii="Times New Roman" w:eastAsiaTheme="majorEastAsia" w:hAnsi="Times New Roman" w:cstheme="majorBidi"/>
      <w:bCs/>
      <w:i/>
      <w:iCs/>
      <w:small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184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184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184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184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184"/>
    <w:rPr>
      <w:rFonts w:ascii="Times New Roman" w:eastAsiaTheme="majorEastAsia" w:hAnsi="Times New Roman" w:cstheme="majorBidi"/>
      <w:iCs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184"/>
    <w:rPr>
      <w:b/>
      <w:bCs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5D3184"/>
    <w:pPr>
      <w:keepNext/>
      <w:spacing w:after="360"/>
      <w:ind w:left="1440" w:right="1440"/>
      <w:jc w:val="center"/>
    </w:pPr>
    <w:rPr>
      <w:rFonts w:eastAsiaTheme="majorEastAsia" w:cstheme="majorBidi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D3184"/>
    <w:rPr>
      <w:rFonts w:ascii="Times New Roman" w:eastAsiaTheme="majorEastAsia" w:hAnsi="Times New Roman" w:cstheme="majorBidi"/>
      <w:sz w:val="24"/>
      <w:szCs w:val="52"/>
      <w:u w:val="single"/>
    </w:rPr>
  </w:style>
  <w:style w:type="paragraph" w:styleId="BodyText">
    <w:name w:val="Body Text"/>
    <w:basedOn w:val="Normal"/>
    <w:link w:val="BodyTextChar"/>
    <w:qFormat/>
    <w:rsid w:val="005D3184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5D3184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qFormat/>
    <w:rsid w:val="005D318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5D3184"/>
    <w:rPr>
      <w:rFonts w:ascii="Times New Roman" w:hAnsi="Times New Roman"/>
      <w:sz w:val="24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5D3184"/>
    <w:pPr>
      <w:keepNext/>
      <w:numPr>
        <w:ilvl w:val="1"/>
      </w:numPr>
      <w:spacing w:after="240"/>
      <w:ind w:left="1440" w:right="1440"/>
      <w:jc w:val="center"/>
    </w:pPr>
    <w:rPr>
      <w:rFonts w:eastAsiaTheme="majorEastAsia" w:cstheme="majorBidi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3184"/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BlockText">
    <w:name w:val="Block Text"/>
    <w:basedOn w:val="Normal"/>
    <w:uiPriority w:val="4"/>
    <w:qFormat/>
    <w:rsid w:val="005D3184"/>
    <w:pPr>
      <w:spacing w:after="240"/>
      <w:ind w:left="1440" w:right="1440"/>
    </w:pPr>
    <w:rPr>
      <w:rFonts w:eastAsiaTheme="minorEastAsia"/>
      <w:iCs/>
    </w:rPr>
  </w:style>
  <w:style w:type="paragraph" w:styleId="NoSpacing">
    <w:name w:val="No Spacing"/>
    <w:aliases w:val="LeftAlign"/>
    <w:uiPriority w:val="1"/>
    <w:qFormat/>
    <w:rsid w:val="005D3184"/>
    <w:pPr>
      <w:spacing w:after="240" w:line="240" w:lineRule="auto"/>
    </w:pPr>
    <w:rPr>
      <w:rFonts w:ascii="Times New Roman" w:hAnsi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D3184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D3184"/>
    <w:pPr>
      <w:ind w:left="1440" w:right="1440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5D3184"/>
    <w:rPr>
      <w:rFonts w:ascii="Times New Roman" w:hAnsi="Times New Roman"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184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184"/>
    <w:rPr>
      <w:rFonts w:ascii="Times New Roman" w:hAnsi="Times New Roman"/>
      <w:b/>
      <w:bCs/>
      <w:i/>
      <w:iCs/>
      <w:sz w:val="24"/>
    </w:rPr>
  </w:style>
  <w:style w:type="character" w:styleId="SubtleEmphasis">
    <w:name w:val="Subtle Emphasis"/>
    <w:basedOn w:val="DefaultParagraphFont"/>
    <w:uiPriority w:val="19"/>
    <w:qFormat/>
    <w:rsid w:val="005D318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318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318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5D3184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3184"/>
    <w:rPr>
      <w:b/>
      <w:bCs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184"/>
    <w:pPr>
      <w:numPr>
        <w:numId w:val="0"/>
      </w:numPr>
      <w:outlineLvl w:val="9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semiHidden/>
    <w:qFormat/>
    <w:rsid w:val="005D3184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5D3184"/>
    <w:rPr>
      <w:i/>
      <w:iCs/>
    </w:rPr>
  </w:style>
  <w:style w:type="paragraph" w:styleId="FootnoteText">
    <w:name w:val="footnote text"/>
    <w:aliases w:val="ALTS FOOTNOTE,fn"/>
    <w:basedOn w:val="Normal"/>
    <w:link w:val="FootnoteTextChar"/>
    <w:unhideWhenUsed/>
    <w:rsid w:val="00391570"/>
    <w:rPr>
      <w:sz w:val="20"/>
      <w:szCs w:val="20"/>
    </w:rPr>
  </w:style>
  <w:style w:type="character" w:customStyle="1" w:styleId="FootnoteTextChar">
    <w:name w:val="Footnote Text Char"/>
    <w:aliases w:val="ALTS FOOTNOTE Char,fn Char"/>
    <w:basedOn w:val="DefaultParagraphFont"/>
    <w:link w:val="FootnoteText"/>
    <w:rsid w:val="0039157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39157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6D"/>
    <w:rPr>
      <w:rFonts w:ascii="Tahoma" w:hAnsi="Tahoma" w:cs="Tahoma"/>
      <w:sz w:val="16"/>
      <w:szCs w:val="16"/>
    </w:rPr>
  </w:style>
  <w:style w:type="character" w:styleId="Hyperlink">
    <w:name w:val="Hyperlink"/>
    <w:rsid w:val="00D95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actfinder.censu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9485A4-FC11-4C45-A2E5-5FFE2EDD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M</dc:creator>
  <cp:lastModifiedBy>Glinda M Corbin</cp:lastModifiedBy>
  <cp:revision>2</cp:revision>
  <dcterms:created xsi:type="dcterms:W3CDTF">2017-07-25T17:58:00Z</dcterms:created>
  <dcterms:modified xsi:type="dcterms:W3CDTF">2017-07-25T17:58:00Z</dcterms:modified>
</cp:coreProperties>
</file>